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25B6" w14:textId="75CB3C36" w:rsidR="005C5BB2" w:rsidRPr="00E274A8" w:rsidRDefault="005C5BB2" w:rsidP="005C5BB2">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#112</w:t>
      </w:r>
      <w:r w:rsidRPr="00E274A8">
        <w:rPr>
          <w:rFonts w:ascii="Arial" w:hAnsi="Arial" w:cs="Arial" w:hint="eastAsia"/>
          <w:b/>
          <w:bCs/>
          <w:noProof/>
          <w:sz w:val="24"/>
          <w:szCs w:val="26"/>
        </w:rPr>
        <w:t>b</w:t>
      </w:r>
      <w:r w:rsidRPr="00E274A8">
        <w:rPr>
          <w:rFonts w:ascii="Arial" w:hAnsi="Arial" w:cs="Arial"/>
          <w:b/>
          <w:bCs/>
          <w:noProof/>
          <w:sz w:val="24"/>
          <w:szCs w:val="26"/>
        </w:rPr>
        <w:t>is-e                                     R1-23</w:t>
      </w:r>
      <w:r w:rsidR="00500FA9">
        <w:rPr>
          <w:rFonts w:ascii="Arial" w:hAnsi="Arial" w:cs="Arial"/>
          <w:b/>
          <w:bCs/>
          <w:noProof/>
          <w:sz w:val="24"/>
          <w:szCs w:val="26"/>
        </w:rPr>
        <w:t>03202</w:t>
      </w:r>
    </w:p>
    <w:p w14:paraId="55E16F8A" w14:textId="77777777" w:rsidR="005C5BB2" w:rsidRPr="00D90D3F" w:rsidRDefault="005C5BB2" w:rsidP="005C5BB2">
      <w:pPr>
        <w:tabs>
          <w:tab w:val="left" w:pos="1985"/>
        </w:tabs>
        <w:spacing w:after="240"/>
        <w:rPr>
          <w:rFonts w:ascii="Arial" w:hAnsi="Arial" w:cs="Arial"/>
          <w:b/>
          <w:bCs/>
          <w:noProof/>
          <w:sz w:val="24"/>
          <w:szCs w:val="26"/>
        </w:rPr>
      </w:pPr>
      <w:r w:rsidRPr="00E274A8">
        <w:rPr>
          <w:rFonts w:ascii="Arial" w:hAnsi="Arial" w:cs="Arial"/>
          <w:b/>
          <w:bCs/>
          <w:noProof/>
          <w:sz w:val="24"/>
          <w:szCs w:val="26"/>
        </w:rPr>
        <w:t>e-Meeting, April 1</w:t>
      </w:r>
      <w:r>
        <w:rPr>
          <w:rFonts w:ascii="Arial" w:hAnsi="Arial" w:cs="Arial"/>
          <w:b/>
          <w:bCs/>
          <w:noProof/>
          <w:sz w:val="24"/>
          <w:szCs w:val="26"/>
        </w:rPr>
        <w:t>7</w:t>
      </w:r>
      <w:r w:rsidRPr="00E274A8">
        <w:rPr>
          <w:rFonts w:ascii="Arial" w:hAnsi="Arial" w:cs="Arial"/>
          <w:b/>
          <w:bCs/>
          <w:noProof/>
          <w:sz w:val="24"/>
          <w:szCs w:val="26"/>
          <w:vertAlign w:val="superscript"/>
        </w:rPr>
        <w:t>th</w:t>
      </w:r>
      <w:r w:rsidRPr="00E274A8">
        <w:rPr>
          <w:rFonts w:ascii="Arial" w:hAnsi="Arial" w:cs="Arial"/>
          <w:b/>
          <w:bCs/>
          <w:noProof/>
          <w:sz w:val="24"/>
          <w:szCs w:val="26"/>
        </w:rPr>
        <w:t xml:space="preserve"> – April 2</w:t>
      </w:r>
      <w:r>
        <w:rPr>
          <w:rFonts w:ascii="Arial" w:hAnsi="Arial" w:cs="Arial"/>
          <w:b/>
          <w:bCs/>
          <w:noProof/>
          <w:sz w:val="24"/>
          <w:szCs w:val="26"/>
        </w:rPr>
        <w:t>6</w:t>
      </w:r>
      <w:r w:rsidRPr="00E274A8">
        <w:rPr>
          <w:rFonts w:ascii="Arial" w:hAnsi="Arial" w:cs="Arial"/>
          <w:b/>
          <w:bCs/>
          <w:noProof/>
          <w:sz w:val="24"/>
          <w:szCs w:val="26"/>
          <w:vertAlign w:val="superscript"/>
        </w:rPr>
        <w:t>th</w:t>
      </w:r>
      <w:r w:rsidRPr="00E274A8">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B849265"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EE67B7">
        <w:rPr>
          <w:rFonts w:ascii="Arial" w:hAnsi="Arial" w:cs="Arial" w:hint="eastAsia"/>
          <w:b/>
          <w:sz w:val="24"/>
          <w:szCs w:val="26"/>
          <w:lang w:val="en-US"/>
        </w:rPr>
        <w:t>N</w:t>
      </w:r>
      <w:r w:rsidR="007C620E" w:rsidRPr="007C620E">
        <w:rPr>
          <w:rFonts w:ascii="Arial" w:hAnsi="Arial" w:cs="Arial"/>
          <w:b/>
          <w:sz w:val="24"/>
          <w:szCs w:val="26"/>
          <w:lang w:val="en-US"/>
        </w:rPr>
        <w:t>etwork energy saving</w:t>
      </w:r>
      <w:r w:rsidR="001976D9">
        <w:rPr>
          <w:rFonts w:ascii="Arial" w:hAnsi="Arial" w:cs="Arial"/>
          <w:b/>
          <w:sz w:val="24"/>
          <w:szCs w:val="26"/>
          <w:lang w:val="en-US"/>
        </w:rPr>
        <w:t xml:space="preserve"> techniques</w:t>
      </w:r>
      <w:r w:rsidR="00EE67B7">
        <w:rPr>
          <w:rFonts w:ascii="Arial" w:hAnsi="Arial" w:cs="Arial"/>
          <w:b/>
          <w:sz w:val="24"/>
          <w:szCs w:val="26"/>
          <w:lang w:val="en-US"/>
        </w:rPr>
        <w:t xml:space="preserve"> in spatial </w:t>
      </w:r>
      <w:r w:rsidR="00C01CB7">
        <w:rPr>
          <w:rFonts w:ascii="Arial" w:hAnsi="Arial" w:cs="Arial"/>
          <w:b/>
          <w:sz w:val="24"/>
          <w:szCs w:val="26"/>
          <w:lang w:val="en-US"/>
        </w:rPr>
        <w:t xml:space="preserve">and power </w:t>
      </w:r>
      <w:r w:rsidR="00EE67B7">
        <w:rPr>
          <w:rFonts w:ascii="Arial" w:hAnsi="Arial" w:cs="Arial"/>
          <w:b/>
          <w:sz w:val="24"/>
          <w:szCs w:val="26"/>
          <w:lang w:val="en-US"/>
        </w:rPr>
        <w:t>domain</w:t>
      </w:r>
      <w:r w:rsidR="00C01CB7">
        <w:rPr>
          <w:rFonts w:ascii="Arial" w:hAnsi="Arial" w:cs="Arial"/>
          <w:b/>
          <w:sz w:val="24"/>
          <w:szCs w:val="26"/>
          <w:lang w:val="en-US"/>
        </w:rPr>
        <w:t>s</w:t>
      </w:r>
    </w:p>
    <w:p w14:paraId="2BBA9C0C" w14:textId="3A0FA8E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w:t>
      </w:r>
      <w:r w:rsidR="007C620E">
        <w:rPr>
          <w:rFonts w:ascii="Arial" w:hAnsi="Arial" w:cs="Arial"/>
          <w:b/>
          <w:sz w:val="24"/>
          <w:szCs w:val="26"/>
          <w:lang w:val="en-US"/>
        </w:rPr>
        <w:t>1</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7C620E" w:rsidRPr="007C620E">
        <w:rPr>
          <w:rFonts w:ascii="Arial" w:hAnsi="Arial" w:cs="Arial"/>
          <w:b/>
          <w:sz w:val="24"/>
          <w:szCs w:val="26"/>
          <w:lang w:val="en-US"/>
        </w:rPr>
        <w:t>Techniques in spatial and power domains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45A41FEB" w:rsidR="00D31519" w:rsidRDefault="001741C4" w:rsidP="003115FF">
      <w:r w:rsidRPr="00E7005C">
        <w:rPr>
          <w:rFonts w:hint="eastAsia"/>
        </w:rPr>
        <w:t>I</w:t>
      </w:r>
      <w:r w:rsidRPr="00E7005C">
        <w:t xml:space="preserve">n </w:t>
      </w:r>
      <w:r w:rsidR="00C01CB7" w:rsidRPr="00E7005C">
        <w:t>RAN1#112</w:t>
      </w:r>
      <w:r w:rsidR="00E7005C" w:rsidRPr="00E7005C">
        <w:t xml:space="preserve">, </w:t>
      </w:r>
      <w:r w:rsidR="00E7005C" w:rsidRPr="00E7005C">
        <w:rPr>
          <w:rFonts w:hint="eastAsia"/>
        </w:rPr>
        <w:t>t</w:t>
      </w:r>
      <w:r w:rsidR="00E7005C" w:rsidRPr="00E7005C">
        <w:t>he following agreements were reached regarding NES techniques in spatial and power domains</w:t>
      </w:r>
      <w:r w:rsidR="007C6927" w:rsidRPr="00E7005C">
        <w:t xml:space="preserve"> </w:t>
      </w:r>
      <w:r w:rsidRPr="00E7005C">
        <w:t>[1]</w:t>
      </w:r>
      <w:r w:rsidR="007C6927" w:rsidRPr="00E7005C">
        <w:t>:</w:t>
      </w:r>
    </w:p>
    <w:p w14:paraId="59FE906C" w14:textId="77777777" w:rsidR="00213BB5" w:rsidRPr="00213BB5" w:rsidRDefault="00213BB5" w:rsidP="00213BB5">
      <w:pPr>
        <w:spacing w:after="0"/>
        <w:rPr>
          <w:b/>
          <w:bCs/>
          <w:highlight w:val="green"/>
          <w:lang w:eastAsia="x-none"/>
        </w:rPr>
      </w:pPr>
      <w:r w:rsidRPr="00213BB5">
        <w:rPr>
          <w:b/>
          <w:bCs/>
          <w:highlight w:val="green"/>
          <w:lang w:eastAsia="x-none"/>
        </w:rPr>
        <w:t>Agreement</w:t>
      </w:r>
    </w:p>
    <w:p w14:paraId="15F75E2C" w14:textId="77777777" w:rsidR="00213BB5" w:rsidRPr="00213BB5" w:rsidRDefault="00213BB5" w:rsidP="00213BB5">
      <w:pPr>
        <w:spacing w:after="0"/>
        <w:rPr>
          <w:lang w:eastAsia="x-none"/>
        </w:rPr>
      </w:pPr>
      <w:r w:rsidRPr="00213BB5">
        <w:rPr>
          <w:lang w:eastAsia="x-none"/>
        </w:rPr>
        <w:t>For the purpose of further discussions in RAN1 on NES spatial domain adaptations, consider the following cases</w:t>
      </w:r>
    </w:p>
    <w:p w14:paraId="4DE476C8" w14:textId="77777777" w:rsidR="00213BB5" w:rsidRPr="00213BB5" w:rsidRDefault="00213BB5" w:rsidP="00213BB5">
      <w:pPr>
        <w:widowControl/>
        <w:numPr>
          <w:ilvl w:val="0"/>
          <w:numId w:val="15"/>
        </w:numPr>
        <w:autoSpaceDE/>
        <w:autoSpaceDN/>
        <w:spacing w:after="0"/>
        <w:jc w:val="left"/>
        <w:rPr>
          <w:lang w:eastAsia="x-none"/>
        </w:rPr>
      </w:pPr>
      <w:r w:rsidRPr="00213BB5">
        <w:rPr>
          <w:lang w:eastAsia="x-none"/>
        </w:rPr>
        <w:t>Type 1: all antenna elements associated to a logical antenna port is disabled/enabled</w:t>
      </w:r>
    </w:p>
    <w:p w14:paraId="50ADA45B" w14:textId="77777777" w:rsidR="00213BB5" w:rsidRPr="00213BB5" w:rsidRDefault="00213BB5" w:rsidP="00213BB5">
      <w:pPr>
        <w:widowControl/>
        <w:numPr>
          <w:ilvl w:val="0"/>
          <w:numId w:val="15"/>
        </w:numPr>
        <w:autoSpaceDE/>
        <w:autoSpaceDN/>
        <w:spacing w:after="0"/>
        <w:jc w:val="left"/>
        <w:rPr>
          <w:lang w:eastAsia="x-none"/>
        </w:rPr>
      </w:pPr>
      <w:r w:rsidRPr="00213BB5">
        <w:rPr>
          <w:lang w:eastAsia="x-none"/>
        </w:rPr>
        <w:t>Type 2: part/subset of antenna elements associated to a logical antenna port is disabled/enabled</w:t>
      </w:r>
    </w:p>
    <w:p w14:paraId="5F3E1CB5" w14:textId="77777777" w:rsidR="00C01CB7" w:rsidRPr="00AE5E3F" w:rsidRDefault="00C01CB7" w:rsidP="00C01CB7">
      <w:pPr>
        <w:spacing w:after="0"/>
        <w:rPr>
          <w:b/>
          <w:bCs/>
          <w:szCs w:val="20"/>
          <w:highlight w:val="green"/>
          <w:lang w:eastAsia="x-none"/>
        </w:rPr>
      </w:pPr>
      <w:r w:rsidRPr="00AE5E3F">
        <w:rPr>
          <w:b/>
          <w:bCs/>
          <w:szCs w:val="20"/>
          <w:highlight w:val="green"/>
          <w:lang w:eastAsia="x-none"/>
        </w:rPr>
        <w:t>Agreement</w:t>
      </w:r>
    </w:p>
    <w:p w14:paraId="6CE047AF" w14:textId="77777777" w:rsidR="00C01CB7" w:rsidRPr="00AE5E3F" w:rsidRDefault="00C01CB7" w:rsidP="00C01CB7">
      <w:pPr>
        <w:spacing w:after="0"/>
        <w:rPr>
          <w:szCs w:val="20"/>
          <w:lang w:eastAsia="zh-CN"/>
        </w:rPr>
      </w:pPr>
      <w:r w:rsidRPr="00AE5E3F">
        <w:rPr>
          <w:rFonts w:hint="eastAsia"/>
          <w:szCs w:val="20"/>
          <w:lang w:eastAsia="zh-CN"/>
        </w:rPr>
        <w:t>F</w:t>
      </w:r>
      <w:r w:rsidRPr="00AE5E3F">
        <w:rPr>
          <w:szCs w:val="20"/>
          <w:lang w:eastAsia="zh-CN"/>
        </w:rPr>
        <w:t>or spatial element adaptation</w:t>
      </w:r>
      <w:r w:rsidRPr="00AE5E3F">
        <w:rPr>
          <w:szCs w:val="20"/>
          <w:lang w:val="en-US" w:eastAsia="zh-CN"/>
        </w:rPr>
        <w:t>, further study the following</w:t>
      </w:r>
    </w:p>
    <w:p w14:paraId="732AFA82" w14:textId="77777777" w:rsidR="00C01CB7" w:rsidRPr="00AE5E3F" w:rsidRDefault="00C01CB7" w:rsidP="00C01CB7">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A1-1) Each CSI-RS resource/resource set/resource setting can be associated with only one spatial adaptation pattern</w:t>
      </w:r>
    </w:p>
    <w:p w14:paraId="52D949D5" w14:textId="77777777" w:rsidR="00C01CB7" w:rsidRPr="00AE5E3F" w:rsidRDefault="00C01CB7" w:rsidP="00C01CB7">
      <w:pPr>
        <w:pStyle w:val="a4"/>
        <w:widowControl/>
        <w:numPr>
          <w:ilvl w:val="2"/>
          <w:numId w:val="14"/>
        </w:numPr>
        <w:suppressAutoHyphens/>
        <w:autoSpaceDE/>
        <w:autoSpaceDN/>
        <w:spacing w:after="0"/>
        <w:ind w:leftChars="0"/>
        <w:jc w:val="left"/>
        <w:rPr>
          <w:szCs w:val="20"/>
          <w:lang w:val="en-US" w:eastAsia="zh-CN"/>
        </w:rPr>
      </w:pPr>
      <w:r w:rsidRPr="00AE5E3F">
        <w:rPr>
          <w:szCs w:val="20"/>
          <w:lang w:val="en-US" w:eastAsia="zh-CN"/>
        </w:rPr>
        <w:t>FFS: Details on how the association is done</w:t>
      </w:r>
    </w:p>
    <w:p w14:paraId="74F24CEA" w14:textId="77777777" w:rsidR="00C01CB7" w:rsidRPr="00AE5E3F" w:rsidRDefault="00C01CB7" w:rsidP="00C01CB7">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A1-2) Each CSI-RS resource/resource set/resource setting can be associated with one or more spatial adaptation patterns</w:t>
      </w:r>
    </w:p>
    <w:p w14:paraId="0E7D935D" w14:textId="77777777" w:rsidR="00C01CB7" w:rsidRPr="00AE5E3F" w:rsidRDefault="00C01CB7" w:rsidP="00C01CB7">
      <w:pPr>
        <w:pStyle w:val="a4"/>
        <w:widowControl/>
        <w:numPr>
          <w:ilvl w:val="2"/>
          <w:numId w:val="14"/>
        </w:numPr>
        <w:suppressAutoHyphens/>
        <w:autoSpaceDE/>
        <w:autoSpaceDN/>
        <w:spacing w:after="0"/>
        <w:ind w:leftChars="0"/>
        <w:jc w:val="left"/>
        <w:rPr>
          <w:szCs w:val="20"/>
          <w:lang w:val="en-US" w:eastAsia="zh-CN"/>
        </w:rPr>
      </w:pPr>
      <w:r w:rsidRPr="00AE5E3F">
        <w:rPr>
          <w:szCs w:val="20"/>
          <w:lang w:val="en-US" w:eastAsia="zh-CN"/>
        </w:rPr>
        <w:t>FFS: Details on how the association is done</w:t>
      </w:r>
    </w:p>
    <w:p w14:paraId="2BCD75BD" w14:textId="3D3D126B" w:rsidR="00C01CB7" w:rsidRPr="00C01CB7" w:rsidRDefault="00C01CB7" w:rsidP="00C01CB7">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FFS: Details on the definition of “spatial adaptation patterns”</w:t>
      </w:r>
    </w:p>
    <w:p w14:paraId="042A8B7D" w14:textId="77777777" w:rsidR="00C01CB7" w:rsidRPr="00AE5E3F" w:rsidRDefault="00C01CB7" w:rsidP="00C01CB7">
      <w:pPr>
        <w:pStyle w:val="a4"/>
        <w:suppressAutoHyphens/>
        <w:spacing w:after="0"/>
        <w:ind w:leftChars="0" w:left="0"/>
        <w:rPr>
          <w:b/>
          <w:szCs w:val="20"/>
          <w:highlight w:val="green"/>
          <w:lang w:val="en-US" w:eastAsia="zh-CN"/>
        </w:rPr>
      </w:pPr>
      <w:r w:rsidRPr="00AE5E3F">
        <w:rPr>
          <w:b/>
          <w:szCs w:val="20"/>
          <w:highlight w:val="green"/>
          <w:lang w:val="en-US" w:eastAsia="zh-CN"/>
        </w:rPr>
        <w:t>Agreement</w:t>
      </w:r>
    </w:p>
    <w:p w14:paraId="6F35EAE3" w14:textId="77777777" w:rsidR="00C01CB7" w:rsidRPr="00AE5E3F" w:rsidRDefault="00C01CB7" w:rsidP="00C01CB7">
      <w:pPr>
        <w:spacing w:after="0"/>
        <w:rPr>
          <w:bCs/>
          <w:szCs w:val="20"/>
          <w:lang w:eastAsia="zh-CN"/>
        </w:rPr>
      </w:pPr>
      <w:r w:rsidRPr="00AE5E3F">
        <w:rPr>
          <w:rFonts w:hint="eastAsia"/>
          <w:bCs/>
          <w:szCs w:val="20"/>
          <w:lang w:eastAsia="zh-CN"/>
        </w:rPr>
        <w:t>F</w:t>
      </w:r>
      <w:r w:rsidRPr="00AE5E3F">
        <w:rPr>
          <w:bCs/>
          <w:szCs w:val="20"/>
          <w:lang w:eastAsia="zh-CN"/>
        </w:rPr>
        <w:t>or spatial element adaptation</w:t>
      </w:r>
      <w:r w:rsidRPr="00AE5E3F">
        <w:rPr>
          <w:bCs/>
          <w:szCs w:val="20"/>
          <w:lang w:val="en-US" w:eastAsia="zh-CN"/>
        </w:rPr>
        <w:t>, further study the following</w:t>
      </w:r>
    </w:p>
    <w:p w14:paraId="0280F450" w14:textId="77777777" w:rsidR="00C01CB7" w:rsidRPr="00AE5E3F" w:rsidRDefault="00C01CB7" w:rsidP="00C01CB7">
      <w:pPr>
        <w:pStyle w:val="a4"/>
        <w:widowControl/>
        <w:numPr>
          <w:ilvl w:val="1"/>
          <w:numId w:val="13"/>
        </w:numPr>
        <w:suppressAutoHyphens/>
        <w:autoSpaceDE/>
        <w:autoSpaceDN/>
        <w:spacing w:after="0"/>
        <w:ind w:leftChars="0"/>
        <w:jc w:val="left"/>
        <w:rPr>
          <w:rFonts w:eastAsia="PMingLiU"/>
          <w:bCs/>
          <w:szCs w:val="20"/>
          <w:lang w:val="en-US" w:eastAsia="zh-TW"/>
        </w:rPr>
      </w:pPr>
      <w:r w:rsidRPr="00AE5E3F">
        <w:rPr>
          <w:rFonts w:eastAsia="PMingLiU"/>
          <w:bCs/>
          <w:szCs w:val="20"/>
          <w:lang w:val="en-US" w:eastAsia="zh-TW"/>
        </w:rPr>
        <w:t>A2-1) Independent/separate CSI report configurations where each CSI report configuration corresponds to one spatial adaptation pattern</w:t>
      </w:r>
    </w:p>
    <w:p w14:paraId="28295FA1" w14:textId="77777777" w:rsidR="00C01CB7" w:rsidRPr="00AE5E3F" w:rsidRDefault="00C01CB7" w:rsidP="00C01CB7">
      <w:pPr>
        <w:pStyle w:val="a4"/>
        <w:widowControl/>
        <w:numPr>
          <w:ilvl w:val="1"/>
          <w:numId w:val="13"/>
        </w:numPr>
        <w:suppressAutoHyphens/>
        <w:autoSpaceDE/>
        <w:autoSpaceDN/>
        <w:spacing w:after="0"/>
        <w:ind w:leftChars="0"/>
        <w:jc w:val="left"/>
        <w:rPr>
          <w:bCs/>
          <w:szCs w:val="20"/>
          <w:lang w:val="en-US" w:eastAsia="zh-CN"/>
        </w:rPr>
      </w:pPr>
      <w:r w:rsidRPr="00AE5E3F">
        <w:rPr>
          <w:rFonts w:eastAsia="PMingLiU"/>
          <w:bCs/>
          <w:szCs w:val="20"/>
          <w:lang w:val="en-US" w:eastAsia="zh-TW"/>
        </w:rPr>
        <w:t>A2-2) One CSI report configuration contains multiple CSI report sub-configurations where each sub-configuration corresponds to one spatial adaptation pattern</w:t>
      </w:r>
    </w:p>
    <w:p w14:paraId="64C35868" w14:textId="69DE7DC3" w:rsidR="00C01CB7" w:rsidRPr="00C01CB7" w:rsidRDefault="00C01CB7" w:rsidP="00C01CB7">
      <w:pPr>
        <w:pStyle w:val="a4"/>
        <w:widowControl/>
        <w:numPr>
          <w:ilvl w:val="2"/>
          <w:numId w:val="14"/>
        </w:numPr>
        <w:suppressAutoHyphens/>
        <w:autoSpaceDE/>
        <w:autoSpaceDN/>
        <w:spacing w:after="0"/>
        <w:ind w:leftChars="0"/>
        <w:jc w:val="left"/>
        <w:rPr>
          <w:bCs/>
          <w:szCs w:val="20"/>
          <w:lang w:val="en-US" w:eastAsia="zh-CN"/>
        </w:rPr>
      </w:pPr>
      <w:r w:rsidRPr="00AE5E3F">
        <w:rPr>
          <w:bCs/>
          <w:szCs w:val="20"/>
          <w:lang w:val="en-US" w:eastAsia="zh-CN"/>
        </w:rPr>
        <w:t>FFS: Details of sub-configuration</w:t>
      </w:r>
    </w:p>
    <w:p w14:paraId="35236D51" w14:textId="77777777" w:rsidR="00C01CB7" w:rsidRPr="00E46582" w:rsidRDefault="00C01CB7" w:rsidP="00C01CB7">
      <w:pPr>
        <w:spacing w:after="0"/>
        <w:rPr>
          <w:b/>
          <w:bCs/>
          <w:highlight w:val="green"/>
          <w:lang w:val="en-US" w:eastAsia="x-none"/>
        </w:rPr>
      </w:pPr>
      <w:r>
        <w:rPr>
          <w:b/>
          <w:bCs/>
          <w:highlight w:val="green"/>
          <w:lang w:val="en-US" w:eastAsia="x-none"/>
        </w:rPr>
        <w:t>Agreement</w:t>
      </w:r>
    </w:p>
    <w:p w14:paraId="2B25869B" w14:textId="77777777" w:rsidR="00C01CB7" w:rsidRPr="00E46582" w:rsidRDefault="00C01CB7" w:rsidP="00C01CB7">
      <w:pPr>
        <w:spacing w:after="0"/>
        <w:rPr>
          <w:lang w:val="en-US" w:eastAsia="zh-CN"/>
        </w:rPr>
      </w:pPr>
      <w:r w:rsidRPr="00E46582">
        <w:rPr>
          <w:lang w:val="en-US" w:eastAsia="zh-CN"/>
        </w:rPr>
        <w:t xml:space="preserve">For spatial domain adaptation, further study necessary enhancements for multiple CSI(s) where each CSI corresponds to a spatial adaptation pattern, e.g. </w:t>
      </w:r>
    </w:p>
    <w:p w14:paraId="59A9BB67" w14:textId="77777777" w:rsidR="00C01CB7" w:rsidRPr="00E46582" w:rsidRDefault="00C01CB7" w:rsidP="00C01CB7">
      <w:pPr>
        <w:pStyle w:val="a4"/>
        <w:widowControl/>
        <w:numPr>
          <w:ilvl w:val="1"/>
          <w:numId w:val="13"/>
        </w:numPr>
        <w:suppressAutoHyphens/>
        <w:autoSpaceDE/>
        <w:autoSpaceDN/>
        <w:spacing w:after="0"/>
        <w:ind w:leftChars="0"/>
        <w:jc w:val="left"/>
        <w:rPr>
          <w:lang w:val="en-US" w:eastAsia="zh-CN"/>
        </w:rPr>
      </w:pPr>
      <w:r w:rsidRPr="00E46582">
        <w:rPr>
          <w:lang w:val="en-US" w:eastAsia="zh-CN"/>
        </w:rPr>
        <w:t xml:space="preserve">FFS: </w:t>
      </w:r>
      <w:proofErr w:type="spellStart"/>
      <w:r w:rsidRPr="00E46582">
        <w:rPr>
          <w:lang w:val="en-US" w:eastAsia="zh-CN"/>
        </w:rPr>
        <w:t>gNB</w:t>
      </w:r>
      <w:proofErr w:type="spellEnd"/>
      <w:r w:rsidRPr="00E46582">
        <w:rPr>
          <w:lang w:val="en-US" w:eastAsia="zh-CN"/>
        </w:rPr>
        <w:t xml:space="preserve"> indicates to UE which CSI(s) the UE shall report </w:t>
      </w:r>
    </w:p>
    <w:p w14:paraId="5F87491D" w14:textId="77777777" w:rsidR="00C01CB7" w:rsidRPr="00E46582" w:rsidRDefault="00C01CB7" w:rsidP="00C01CB7">
      <w:pPr>
        <w:pStyle w:val="a4"/>
        <w:widowControl/>
        <w:numPr>
          <w:ilvl w:val="1"/>
          <w:numId w:val="13"/>
        </w:numPr>
        <w:suppressAutoHyphens/>
        <w:autoSpaceDE/>
        <w:autoSpaceDN/>
        <w:spacing w:after="0"/>
        <w:ind w:leftChars="0"/>
        <w:jc w:val="left"/>
        <w:rPr>
          <w:lang w:val="en-US" w:eastAsia="zh-CN"/>
        </w:rPr>
      </w:pPr>
      <w:r w:rsidRPr="00E46582">
        <w:rPr>
          <w:lang w:val="en-US" w:eastAsia="zh-CN"/>
        </w:rPr>
        <w:t>FFS: the UE selects which CSI(s) are reported</w:t>
      </w:r>
    </w:p>
    <w:p w14:paraId="640CD08C" w14:textId="77777777" w:rsidR="00C01CB7" w:rsidRPr="00E46582" w:rsidRDefault="00C01CB7" w:rsidP="00C01CB7">
      <w:pPr>
        <w:pStyle w:val="a4"/>
        <w:widowControl/>
        <w:numPr>
          <w:ilvl w:val="1"/>
          <w:numId w:val="13"/>
        </w:numPr>
        <w:suppressAutoHyphens/>
        <w:autoSpaceDE/>
        <w:autoSpaceDN/>
        <w:spacing w:after="0"/>
        <w:ind w:leftChars="0"/>
        <w:jc w:val="left"/>
        <w:rPr>
          <w:lang w:val="en-US" w:eastAsia="zh-CN"/>
        </w:rPr>
      </w:pPr>
      <w:r w:rsidRPr="00E46582">
        <w:rPr>
          <w:lang w:val="en-US" w:eastAsia="zh-CN"/>
        </w:rPr>
        <w:t xml:space="preserve">FFS: multiple CSI(s) are reported in a joint CSI report </w:t>
      </w:r>
    </w:p>
    <w:p w14:paraId="5AA98418" w14:textId="77777777" w:rsidR="00C01CB7" w:rsidRPr="00E46582" w:rsidRDefault="00C01CB7" w:rsidP="00C01CB7">
      <w:pPr>
        <w:pStyle w:val="a4"/>
        <w:widowControl/>
        <w:numPr>
          <w:ilvl w:val="1"/>
          <w:numId w:val="13"/>
        </w:numPr>
        <w:suppressAutoHyphens/>
        <w:autoSpaceDE/>
        <w:autoSpaceDN/>
        <w:spacing w:after="0"/>
        <w:ind w:leftChars="0"/>
        <w:jc w:val="left"/>
        <w:rPr>
          <w:lang w:val="en-US" w:eastAsia="zh-CN"/>
        </w:rPr>
      </w:pPr>
      <w:r w:rsidRPr="00E46582">
        <w:rPr>
          <w:lang w:val="en-US" w:eastAsia="zh-CN"/>
        </w:rPr>
        <w:t>FFS: Overhead reduction for multiple CSI(s)</w:t>
      </w:r>
    </w:p>
    <w:p w14:paraId="31F9149B" w14:textId="178B8486" w:rsidR="00C01CB7" w:rsidRPr="00C01CB7" w:rsidRDefault="00C01CB7" w:rsidP="00C01CB7">
      <w:pPr>
        <w:spacing w:after="0"/>
        <w:rPr>
          <w:rFonts w:eastAsia="SimSun"/>
          <w:lang w:val="en-US" w:eastAsia="zh-CN"/>
        </w:rPr>
      </w:pPr>
      <w:r w:rsidRPr="00E46582">
        <w:rPr>
          <w:lang w:val="en-US" w:eastAsia="zh-CN"/>
        </w:rPr>
        <w:t xml:space="preserve">Note: UE complexity needs to be </w:t>
      </w:r>
      <w:proofErr w:type="gramStart"/>
      <w:r w:rsidRPr="00E46582">
        <w:rPr>
          <w:lang w:val="en-US" w:eastAsia="zh-CN"/>
        </w:rPr>
        <w:t>taken into account</w:t>
      </w:r>
      <w:proofErr w:type="gramEnd"/>
      <w:r w:rsidRPr="00E46582">
        <w:rPr>
          <w:lang w:val="en-US" w:eastAsia="zh-CN"/>
        </w:rPr>
        <w:t>.</w:t>
      </w:r>
    </w:p>
    <w:p w14:paraId="3B98500E" w14:textId="77777777" w:rsidR="00C01CB7" w:rsidRPr="00E46582" w:rsidRDefault="00C01CB7" w:rsidP="00C01CB7">
      <w:pPr>
        <w:spacing w:after="0"/>
        <w:rPr>
          <w:b/>
          <w:bCs/>
          <w:highlight w:val="green"/>
          <w:lang w:val="en-US" w:eastAsia="x-none"/>
        </w:rPr>
      </w:pPr>
      <w:r>
        <w:rPr>
          <w:b/>
          <w:bCs/>
          <w:highlight w:val="green"/>
          <w:lang w:val="en-US" w:eastAsia="x-none"/>
        </w:rPr>
        <w:t>Agreement</w:t>
      </w:r>
    </w:p>
    <w:p w14:paraId="5D440971" w14:textId="77777777" w:rsidR="00C01CB7" w:rsidRPr="00AF6CBF" w:rsidRDefault="00C01CB7" w:rsidP="00C01CB7">
      <w:pPr>
        <w:spacing w:after="0"/>
        <w:rPr>
          <w:lang w:val="en-US" w:eastAsia="zh-CN"/>
        </w:rPr>
      </w:pPr>
      <w:r w:rsidRPr="00AF6CBF">
        <w:rPr>
          <w:lang w:eastAsia="zh-CN"/>
        </w:rPr>
        <w:t xml:space="preserve">For adaptation of power offset values between PDSCH and CSI-RS, </w:t>
      </w:r>
      <w:r w:rsidRPr="00AF6CBF">
        <w:rPr>
          <w:rFonts w:eastAsia="DengXian"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14:paraId="162B2485" w14:textId="77777777" w:rsidR="00C01CB7" w:rsidRPr="00842C8A" w:rsidRDefault="00C01CB7" w:rsidP="00C01CB7">
      <w:pPr>
        <w:pStyle w:val="a4"/>
        <w:widowControl/>
        <w:numPr>
          <w:ilvl w:val="1"/>
          <w:numId w:val="13"/>
        </w:numPr>
        <w:suppressAutoHyphens/>
        <w:autoSpaceDE/>
        <w:autoSpaceDN/>
        <w:spacing w:after="0"/>
        <w:ind w:leftChars="0"/>
        <w:jc w:val="left"/>
        <w:rPr>
          <w:lang w:val="en-US" w:eastAsia="zh-CN"/>
        </w:rPr>
      </w:pPr>
      <w:r w:rsidRPr="00842C8A">
        <w:rPr>
          <w:lang w:val="en-US" w:eastAsia="zh-CN"/>
        </w:rPr>
        <w:t>Where/how to configure multiple power offset values</w:t>
      </w:r>
    </w:p>
    <w:p w14:paraId="1024CE72" w14:textId="77777777" w:rsidR="00C01CB7" w:rsidRPr="00AF6CBF" w:rsidRDefault="00C01CB7" w:rsidP="00C01CB7">
      <w:pPr>
        <w:pStyle w:val="a4"/>
        <w:widowControl/>
        <w:numPr>
          <w:ilvl w:val="2"/>
          <w:numId w:val="13"/>
        </w:numPr>
        <w:suppressAutoHyphens/>
        <w:autoSpaceDE/>
        <w:autoSpaceDN/>
        <w:spacing w:after="0"/>
        <w:ind w:leftChars="0"/>
        <w:jc w:val="left"/>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14:paraId="6F10B3DE" w14:textId="77777777" w:rsidR="00C01CB7" w:rsidRPr="00AF6CBF" w:rsidRDefault="00C01CB7" w:rsidP="00C01CB7">
      <w:pPr>
        <w:pStyle w:val="a4"/>
        <w:widowControl/>
        <w:numPr>
          <w:ilvl w:val="2"/>
          <w:numId w:val="13"/>
        </w:numPr>
        <w:suppressAutoHyphens/>
        <w:autoSpaceDE/>
        <w:autoSpaceDN/>
        <w:spacing w:after="0"/>
        <w:ind w:leftChars="0"/>
        <w:jc w:val="left"/>
        <w:rPr>
          <w:lang w:val="en-US" w:eastAsia="zh-CN"/>
        </w:rPr>
      </w:pPr>
      <w:r w:rsidRPr="00AF6CBF">
        <w:rPr>
          <w:lang w:val="en-US" w:eastAsia="zh-CN"/>
        </w:rPr>
        <w:t>Overhead reduction for CSI reports associated with multiple power offset values between PDSCH and CSI-RS</w:t>
      </w:r>
    </w:p>
    <w:p w14:paraId="6C4F736C" w14:textId="71E60E76" w:rsidR="00C01CB7" w:rsidRPr="00C01CB7" w:rsidRDefault="00C01CB7" w:rsidP="00C01CB7">
      <w:pPr>
        <w:pStyle w:val="a4"/>
        <w:widowControl/>
        <w:numPr>
          <w:ilvl w:val="2"/>
          <w:numId w:val="13"/>
        </w:numPr>
        <w:suppressAutoHyphens/>
        <w:autoSpaceDE/>
        <w:autoSpaceDN/>
        <w:spacing w:after="0"/>
        <w:ind w:leftChars="0"/>
        <w:jc w:val="left"/>
        <w:rPr>
          <w:lang w:val="en-US" w:eastAsia="zh-CN"/>
        </w:rPr>
      </w:pPr>
      <w:r w:rsidRPr="00842C8A">
        <w:rPr>
          <w:lang w:val="en-US" w:eastAsia="zh-CN"/>
        </w:rPr>
        <w:t>Whether other UE report content can be included</w:t>
      </w:r>
    </w:p>
    <w:p w14:paraId="3F0BEEA5" w14:textId="77777777" w:rsidR="00C01CB7" w:rsidRPr="008F4C7B" w:rsidRDefault="00C01CB7" w:rsidP="00C01CB7">
      <w:pPr>
        <w:spacing w:after="0"/>
        <w:rPr>
          <w:b/>
          <w:bCs/>
          <w:highlight w:val="green"/>
          <w:lang w:val="en-US" w:eastAsia="x-none"/>
        </w:rPr>
      </w:pPr>
      <w:r w:rsidRPr="008F4C7B">
        <w:rPr>
          <w:b/>
          <w:bCs/>
          <w:highlight w:val="green"/>
          <w:lang w:val="en-US" w:eastAsia="x-none"/>
        </w:rPr>
        <w:t>Agreement</w:t>
      </w:r>
    </w:p>
    <w:p w14:paraId="6C21960D" w14:textId="21C5B99C" w:rsidR="00C01CB7" w:rsidRDefault="00C01CB7" w:rsidP="00C01CB7">
      <w:pPr>
        <w:spacing w:after="0"/>
      </w:pPr>
      <w:r w:rsidRPr="00AF6CBF">
        <w:lastRenderedPageBreak/>
        <w:t>For spatial and power domain adaptation, solution(s) based on adaptation within an active BWP is considered as baseline</w:t>
      </w:r>
    </w:p>
    <w:p w14:paraId="5F866097" w14:textId="77777777" w:rsidR="00C01CB7" w:rsidRPr="00E46582" w:rsidRDefault="00C01CB7" w:rsidP="00C01CB7">
      <w:pPr>
        <w:spacing w:after="0"/>
        <w:rPr>
          <w:b/>
          <w:bCs/>
          <w:highlight w:val="green"/>
          <w:lang w:val="en-US" w:eastAsia="x-none"/>
        </w:rPr>
      </w:pPr>
      <w:r>
        <w:rPr>
          <w:b/>
          <w:bCs/>
          <w:highlight w:val="green"/>
          <w:lang w:val="en-US" w:eastAsia="x-none"/>
        </w:rPr>
        <w:t>Agreement</w:t>
      </w:r>
    </w:p>
    <w:p w14:paraId="4134620A" w14:textId="77777777" w:rsidR="00C01CB7" w:rsidRPr="00842C8A" w:rsidRDefault="00C01CB7" w:rsidP="00C01CB7">
      <w:pPr>
        <w:spacing w:after="0"/>
      </w:pPr>
      <w:r w:rsidRPr="00842C8A">
        <w:t>Discuss the signalling aspects for spatial/power domain adaptation for Rel-18 NES-capable UEs considering that</w:t>
      </w:r>
    </w:p>
    <w:p w14:paraId="11A1E3AA" w14:textId="77777777" w:rsidR="00C01CB7" w:rsidRPr="00842C8A" w:rsidRDefault="00C01CB7" w:rsidP="00C01CB7">
      <w:pPr>
        <w:pStyle w:val="a4"/>
        <w:widowControl/>
        <w:numPr>
          <w:ilvl w:val="1"/>
          <w:numId w:val="13"/>
        </w:numPr>
        <w:tabs>
          <w:tab w:val="left" w:pos="0"/>
        </w:tabs>
        <w:suppressAutoHyphens/>
        <w:autoSpaceDE/>
        <w:autoSpaceDN/>
        <w:spacing w:after="0"/>
        <w:ind w:leftChars="0"/>
      </w:pPr>
      <w:r w:rsidRPr="00842C8A">
        <w:t>Whether there is a need for transition time per adaptation (for UE)</w:t>
      </w:r>
    </w:p>
    <w:p w14:paraId="0AA7B5EC" w14:textId="77777777" w:rsidR="00C01CB7" w:rsidRPr="00842C8A" w:rsidRDefault="00C01CB7" w:rsidP="00C01CB7">
      <w:pPr>
        <w:pStyle w:val="a4"/>
        <w:widowControl/>
        <w:numPr>
          <w:ilvl w:val="1"/>
          <w:numId w:val="13"/>
        </w:numPr>
        <w:tabs>
          <w:tab w:val="left" w:pos="0"/>
        </w:tabs>
        <w:suppressAutoHyphens/>
        <w:autoSpaceDE/>
        <w:autoSpaceDN/>
        <w:spacing w:after="0"/>
        <w:ind w:leftChars="0"/>
        <w:rPr>
          <w:strike/>
        </w:rPr>
      </w:pPr>
      <w:r w:rsidRPr="00842C8A">
        <w:rPr>
          <w:rFonts w:eastAsia="PMingLiU"/>
          <w:bCs/>
          <w:lang w:val="en-US" w:eastAsia="zh-TW"/>
        </w:rPr>
        <w:t>Whether/How to inform UE on spatial adaptation pattern update and/or PDSCH/CSI-RS transmission power change due to adaptation.</w:t>
      </w:r>
    </w:p>
    <w:p w14:paraId="56F9087A" w14:textId="77777777" w:rsidR="00C01CB7" w:rsidRDefault="00C01CB7" w:rsidP="00C02370">
      <w:pPr>
        <w:rPr>
          <w:lang w:val="en-US"/>
        </w:rPr>
      </w:pPr>
    </w:p>
    <w:p w14:paraId="1ED6379F" w14:textId="2E8D6964" w:rsidR="00A55BE8" w:rsidRDefault="007C6927" w:rsidP="00C02370">
      <w:pPr>
        <w:rPr>
          <w:lang w:val="en-US"/>
        </w:rPr>
      </w:pPr>
      <w:r w:rsidRPr="00E7005C">
        <w:rPr>
          <w:rFonts w:hint="eastAsia"/>
          <w:lang w:val="en-US"/>
        </w:rPr>
        <w:t>I</w:t>
      </w:r>
      <w:r w:rsidRPr="00E7005C">
        <w:rPr>
          <w:lang w:val="en-US"/>
        </w:rPr>
        <w:t xml:space="preserve">n this contribution, </w:t>
      </w:r>
      <w:r w:rsidRPr="00E7005C">
        <w:rPr>
          <w:rFonts w:hint="eastAsia"/>
          <w:lang w:val="en-US"/>
        </w:rPr>
        <w:t>w</w:t>
      </w:r>
      <w:r w:rsidRPr="00E7005C">
        <w:rPr>
          <w:lang w:val="en-US"/>
        </w:rPr>
        <w:t xml:space="preserve">e discuss </w:t>
      </w:r>
      <w:r w:rsidR="00E7005C" w:rsidRPr="00E7005C">
        <w:rPr>
          <w:lang w:val="en-US"/>
        </w:rPr>
        <w:t xml:space="preserve">further issues </w:t>
      </w:r>
      <w:r w:rsidRPr="00E7005C">
        <w:rPr>
          <w:lang w:val="en-US"/>
        </w:rPr>
        <w:t>on the NES techniques</w:t>
      </w:r>
      <w:r w:rsidR="008F4027" w:rsidRPr="00E7005C">
        <w:rPr>
          <w:lang w:val="en-US"/>
        </w:rPr>
        <w:t xml:space="preserve"> </w:t>
      </w:r>
      <w:r w:rsidR="00E7005C" w:rsidRPr="00E7005C">
        <w:rPr>
          <w:lang w:val="en-US"/>
        </w:rPr>
        <w:t>in spatial and power domains</w:t>
      </w:r>
      <w:r w:rsidRPr="00E7005C">
        <w:rPr>
          <w:lang w:val="en-US"/>
        </w:rPr>
        <w:t>.</w:t>
      </w:r>
      <w:r w:rsidR="00E7005C" w:rsidRPr="00E7005C">
        <w:rPr>
          <w:lang w:val="en-US"/>
        </w:rPr>
        <w:t xml:space="preserve"> This contribution is a revision of R1-2301047.</w:t>
      </w:r>
    </w:p>
    <w:p w14:paraId="76A237AC" w14:textId="77777777" w:rsidR="007C6927" w:rsidRPr="001741C4" w:rsidRDefault="007C6927" w:rsidP="00C02370">
      <w:pPr>
        <w:rPr>
          <w:lang w:val="en-US"/>
        </w:rPr>
      </w:pPr>
    </w:p>
    <w:p w14:paraId="1CA44EF5" w14:textId="64ED87B7" w:rsidR="00B14A93" w:rsidRPr="003F3363" w:rsidRDefault="00640844" w:rsidP="00927A05">
      <w:pPr>
        <w:pStyle w:val="1"/>
      </w:pPr>
      <w:r>
        <w:rPr>
          <w:lang w:eastAsia="ko-KR"/>
        </w:rPr>
        <w:t>Discussion</w:t>
      </w:r>
    </w:p>
    <w:p w14:paraId="5982AE52" w14:textId="1B69B406" w:rsidR="00993A70" w:rsidRPr="00993A70" w:rsidRDefault="00993A70" w:rsidP="004B3AE4">
      <w:pPr>
        <w:rPr>
          <w:b/>
          <w:u w:val="single"/>
        </w:rPr>
      </w:pPr>
      <w:r w:rsidRPr="00993A70">
        <w:rPr>
          <w:rFonts w:hint="eastAsia"/>
          <w:b/>
          <w:u w:val="single"/>
        </w:rPr>
        <w:t>U</w:t>
      </w:r>
      <w:r w:rsidRPr="00993A70">
        <w:rPr>
          <w:b/>
          <w:u w:val="single"/>
        </w:rPr>
        <w:t xml:space="preserve">se cases </w:t>
      </w:r>
      <w:r>
        <w:rPr>
          <w:b/>
          <w:u w:val="single"/>
        </w:rPr>
        <w:t>of</w:t>
      </w:r>
      <w:r w:rsidRPr="00993A70">
        <w:rPr>
          <w:b/>
          <w:u w:val="single"/>
        </w:rPr>
        <w:t xml:space="preserve"> NES spatial element adaptation</w:t>
      </w:r>
    </w:p>
    <w:p w14:paraId="176FDC03" w14:textId="3454180D" w:rsidR="00B622B8" w:rsidRDefault="00A17123" w:rsidP="00FD5788">
      <w:pPr>
        <w:spacing w:after="120"/>
      </w:pPr>
      <w:r>
        <w:t xml:space="preserve">As captured in </w:t>
      </w:r>
      <w:r w:rsidR="00A221ED">
        <w:t>the previous section</w:t>
      </w:r>
      <w:r>
        <w:t xml:space="preserve">, </w:t>
      </w:r>
      <w:r w:rsidR="00FD5788">
        <w:t>i</w:t>
      </w:r>
      <w:r w:rsidR="00EE4DFB">
        <w:t>t was agreed to consider two types of spatial element adaptation</w:t>
      </w:r>
      <w:r>
        <w:t xml:space="preserve"> for </w:t>
      </w:r>
      <w:r w:rsidR="00C633AF">
        <w:t xml:space="preserve">Rel-18 </w:t>
      </w:r>
      <w:r>
        <w:t>spatial domain NES techniques. Figure 1 illustrates examples of Type 1 and Type 2 spatial element adaptation schemes</w:t>
      </w:r>
      <w:r w:rsidRPr="00A17123">
        <w:t xml:space="preserve"> </w:t>
      </w:r>
      <w:r>
        <w:t xml:space="preserve">with </w:t>
      </w:r>
      <w:r w:rsidR="005B349A">
        <w:t xml:space="preserve">a total </w:t>
      </w:r>
      <w:r w:rsidR="00A648FD">
        <w:t xml:space="preserve">of </w:t>
      </w:r>
      <w:r>
        <w:t>16 CSI-RS antenna ports</w:t>
      </w:r>
      <w:r w:rsidR="005B349A">
        <w:t xml:space="preserve"> associated with 32 TX chains</w:t>
      </w:r>
      <w:r>
        <w:t>.</w:t>
      </w:r>
    </w:p>
    <w:p w14:paraId="2C44B139" w14:textId="77777777" w:rsidR="007801B0" w:rsidRDefault="007801B0" w:rsidP="00FD5788">
      <w:pPr>
        <w:spacing w:after="120"/>
      </w:pPr>
    </w:p>
    <w:p w14:paraId="64EB763E" w14:textId="21F9DD2D" w:rsidR="00C34EBA" w:rsidRDefault="001A340C" w:rsidP="004B3AE4">
      <w:pPr>
        <w:jc w:val="center"/>
      </w:pPr>
      <w:r>
        <w:object w:dxaOrig="8085" w:dyaOrig="5656" w14:anchorId="634A3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32.5pt" o:ole="">
            <v:imagedata r:id="rId8" o:title=""/>
          </v:shape>
          <o:OLEObject Type="Embed" ProgID="Visio.Drawing.15" ShapeID="_x0000_i1025" DrawAspect="Content" ObjectID="_1742386031" r:id="rId9"/>
        </w:object>
      </w:r>
    </w:p>
    <w:p w14:paraId="58C0785A" w14:textId="58F1BA56" w:rsidR="00C34EBA" w:rsidRDefault="004B3AE4" w:rsidP="004B3AE4">
      <w:pPr>
        <w:jc w:val="center"/>
      </w:pPr>
      <w:r>
        <w:rPr>
          <w:rFonts w:hint="eastAsia"/>
        </w:rPr>
        <w:t>F</w:t>
      </w:r>
      <w:r>
        <w:t xml:space="preserve">igure 1. </w:t>
      </w:r>
      <w:r w:rsidR="00EE4DFB">
        <w:t>Two types of spatial element adaptation</w:t>
      </w:r>
    </w:p>
    <w:p w14:paraId="58F0FE46" w14:textId="77777777" w:rsidR="007801B0" w:rsidRDefault="007801B0" w:rsidP="00C02370"/>
    <w:p w14:paraId="2D866045" w14:textId="36DD0AB8" w:rsidR="004427E3" w:rsidRDefault="004427E3" w:rsidP="00C02370">
      <w:r>
        <w:t xml:space="preserve">Based on those partial TX chain muting methods, </w:t>
      </w:r>
      <w:proofErr w:type="spellStart"/>
      <w:r>
        <w:t>gNB</w:t>
      </w:r>
      <w:proofErr w:type="spellEnd"/>
      <w:r>
        <w:t xml:space="preserve"> will adapt the number of TX chains </w:t>
      </w:r>
      <w:r w:rsidR="0084079D">
        <w:t xml:space="preserve">in time </w:t>
      </w:r>
      <w:r>
        <w:t xml:space="preserve">for PDSCH transmissions. For example, as shown in Figure 2, </w:t>
      </w:r>
      <w:proofErr w:type="spellStart"/>
      <w:r w:rsidR="00256F43">
        <w:t>gNB</w:t>
      </w:r>
      <w:proofErr w:type="spellEnd"/>
      <w:r w:rsidR="00256F43">
        <w:t xml:space="preserve"> </w:t>
      </w:r>
      <w:r w:rsidR="00FB11DE">
        <w:t>may</w:t>
      </w:r>
      <w:r w:rsidR="00256F43">
        <w:t xml:space="preserve"> activate 32 TX chains during the high RU time period, and </w:t>
      </w:r>
      <w:r w:rsidR="0084079D">
        <w:t>may use</w:t>
      </w:r>
      <w:r w:rsidR="00256F43">
        <w:t xml:space="preserve"> 8 TX chains by turning off the remaining 24 TX chains during the low RU time period.</w:t>
      </w:r>
    </w:p>
    <w:p w14:paraId="39BFF849" w14:textId="33772D74" w:rsidR="00F762AC" w:rsidRDefault="00D40DE3" w:rsidP="00D40DE3">
      <w:r>
        <w:rPr>
          <w:rFonts w:hint="eastAsia"/>
        </w:rPr>
        <w:t>S</w:t>
      </w:r>
      <w:r>
        <w:t xml:space="preserve">ince the DL link adaptation is performed based on CSI framework, it is </w:t>
      </w:r>
      <w:r w:rsidR="00550CA1">
        <w:t xml:space="preserve">desirable </w:t>
      </w:r>
      <w:r w:rsidR="0084079D">
        <w:t>to apply</w:t>
      </w:r>
      <w:r>
        <w:t xml:space="preserve"> the same TX chain pattern to UE’s CSI measurement. That is, a PDSCH using 32 or 4 TX chains should be scheduled based on CSI report derived from the same 32 or 4 TX chains with the same virtualization for accurate </w:t>
      </w:r>
      <w:r>
        <w:lastRenderedPageBreak/>
        <w:t xml:space="preserve">MCS and precoder allocation. </w:t>
      </w:r>
      <w:r w:rsidR="00FF7BBA">
        <w:t xml:space="preserve">In terms of </w:t>
      </w:r>
      <w:r w:rsidR="00F762AC">
        <w:t>CSI-RS port adaptation which correspond to Type 1 spatial element adaptation, two use cases can be considered.</w:t>
      </w:r>
    </w:p>
    <w:p w14:paraId="49099CC1" w14:textId="030AB209" w:rsidR="0032077C" w:rsidRDefault="00E97EE1" w:rsidP="00C02370">
      <w:r>
        <w:t xml:space="preserve">The first </w:t>
      </w:r>
      <w:r w:rsidR="00F762AC">
        <w:t>use case</w:t>
      </w:r>
      <w:r>
        <w:t xml:space="preserve"> is multi-CSI report based on </w:t>
      </w:r>
      <w:r w:rsidR="00D662AC">
        <w:t>“</w:t>
      </w:r>
      <w:r>
        <w:t>virtual</w:t>
      </w:r>
      <w:r w:rsidR="00D662AC">
        <w:t>”</w:t>
      </w:r>
      <w:r>
        <w:t xml:space="preserve"> CSI-RS muting. </w:t>
      </w:r>
      <w:r w:rsidR="00887A58">
        <w:t xml:space="preserve">In this </w:t>
      </w:r>
      <w:r w:rsidR="00FF7BBA">
        <w:t>case</w:t>
      </w:r>
      <w:r w:rsidR="00887A58">
        <w:t xml:space="preserve">, </w:t>
      </w:r>
      <w:proofErr w:type="spellStart"/>
      <w:r w:rsidR="00887A58">
        <w:t>gNB</w:t>
      </w:r>
      <w:proofErr w:type="spellEnd"/>
      <w:r w:rsidR="00887A58">
        <w:t xml:space="preserve"> </w:t>
      </w:r>
      <w:r w:rsidR="00FF7BBA">
        <w:t xml:space="preserve">may </w:t>
      </w:r>
      <w:r w:rsidR="004F3D5E">
        <w:t xml:space="preserve">periodically </w:t>
      </w:r>
      <w:r w:rsidR="00887A58">
        <w:t xml:space="preserve">transmit </w:t>
      </w:r>
      <w:r w:rsidR="00FF7BBA">
        <w:t>the total set of</w:t>
      </w:r>
      <w:r w:rsidR="00887A58">
        <w:t xml:space="preserve"> CSI-RS antenna ports without </w:t>
      </w:r>
      <w:r w:rsidR="00D662AC">
        <w:t>actual muting</w:t>
      </w:r>
      <w:r w:rsidR="00887A58">
        <w:t>. While, UE can measure one or multiple subset</w:t>
      </w:r>
      <w:r w:rsidR="00D662AC">
        <w:t>(</w:t>
      </w:r>
      <w:r w:rsidR="00887A58">
        <w:t>s</w:t>
      </w:r>
      <w:r w:rsidR="00D662AC">
        <w:t>)</w:t>
      </w:r>
      <w:r w:rsidR="00887A58">
        <w:t xml:space="preserve"> of CSI-RS antenna ports </w:t>
      </w:r>
      <w:r w:rsidR="00FF7BBA">
        <w:t>as configured</w:t>
      </w:r>
      <w:r w:rsidR="00887A58">
        <w:t xml:space="preserve">. </w:t>
      </w:r>
      <w:r w:rsidR="004F3D5E">
        <w:t xml:space="preserve">In </w:t>
      </w:r>
      <w:r w:rsidR="00FF7BBA">
        <w:t>an</w:t>
      </w:r>
      <w:r w:rsidR="004F3D5E">
        <w:t xml:space="preserve"> example in Figure 2, UE can be configured with 1</w:t>
      </w:r>
      <w:r w:rsidR="004F3D5E" w:rsidRPr="004F3D5E">
        <w:rPr>
          <w:vertAlign w:val="superscript"/>
        </w:rPr>
        <w:t>st</w:t>
      </w:r>
      <w:r w:rsidR="004F3D5E">
        <w:t xml:space="preserve"> </w:t>
      </w:r>
      <w:r w:rsidR="00FF7BBA">
        <w:t xml:space="preserve">subset </w:t>
      </w:r>
      <w:r w:rsidR="004F3D5E">
        <w:t>and 2</w:t>
      </w:r>
      <w:r w:rsidR="004F3D5E" w:rsidRPr="004F3D5E">
        <w:rPr>
          <w:vertAlign w:val="superscript"/>
        </w:rPr>
        <w:t>nd</w:t>
      </w:r>
      <w:r w:rsidR="004F3D5E">
        <w:t xml:space="preserve"> </w:t>
      </w:r>
      <w:r w:rsidR="00FF7BBA">
        <w:t xml:space="preserve">subset of </w:t>
      </w:r>
      <w:r w:rsidR="004F3D5E">
        <w:t xml:space="preserve">CSI-RS </w:t>
      </w:r>
      <w:r w:rsidR="00FF7BBA">
        <w:t>antenna ports</w:t>
      </w:r>
      <w:r w:rsidR="004F3D5E">
        <w:t xml:space="preserve"> each having 16 </w:t>
      </w:r>
      <w:r w:rsidR="00FF7BBA">
        <w:t>ports</w:t>
      </w:r>
      <w:r w:rsidR="004F3D5E">
        <w:t xml:space="preserve"> (no muting) and 4</w:t>
      </w:r>
      <w:r w:rsidR="00FF7BBA">
        <w:t xml:space="preserve"> ports</w:t>
      </w:r>
      <w:r w:rsidR="004F3D5E">
        <w:t xml:space="preserve"> (partial virtual muting), respectively. UE </w:t>
      </w:r>
      <w:r w:rsidR="00D662AC">
        <w:t xml:space="preserve">may </w:t>
      </w:r>
      <w:r w:rsidR="004F3D5E">
        <w:t xml:space="preserve">calculate </w:t>
      </w:r>
      <w:r w:rsidR="00D662AC">
        <w:t>two</w:t>
      </w:r>
      <w:r w:rsidR="004F3D5E">
        <w:t xml:space="preserve"> CSIs </w:t>
      </w:r>
      <w:r w:rsidR="00D662AC">
        <w:t>corresponding to the 1</w:t>
      </w:r>
      <w:r w:rsidR="00D662AC" w:rsidRPr="00D662AC">
        <w:rPr>
          <w:vertAlign w:val="superscript"/>
        </w:rPr>
        <w:t>st</w:t>
      </w:r>
      <w:r w:rsidR="00D662AC">
        <w:t xml:space="preserve"> </w:t>
      </w:r>
      <w:r w:rsidR="00FF7BBA">
        <w:t>subset and the 2</w:t>
      </w:r>
      <w:r w:rsidR="00FF7BBA" w:rsidRPr="00FF7BBA">
        <w:rPr>
          <w:vertAlign w:val="superscript"/>
        </w:rPr>
        <w:t>nd</w:t>
      </w:r>
      <w:r w:rsidR="00FF7BBA">
        <w:t xml:space="preserve"> subset</w:t>
      </w:r>
      <w:r w:rsidR="00D662AC">
        <w:t xml:space="preserve">, respectively, </w:t>
      </w:r>
      <w:r w:rsidR="004F3D5E">
        <w:t>and report them</w:t>
      </w:r>
      <w:r w:rsidR="00FF7BBA">
        <w:t xml:space="preserve"> to </w:t>
      </w:r>
      <w:proofErr w:type="spellStart"/>
      <w:r w:rsidR="00FF7BBA">
        <w:t>gNB</w:t>
      </w:r>
      <w:proofErr w:type="spellEnd"/>
      <w:r w:rsidR="004F3D5E">
        <w:t xml:space="preserve">. Then, based on </w:t>
      </w:r>
      <w:r w:rsidR="00D662AC">
        <w:t>th</w:t>
      </w:r>
      <w:r w:rsidR="00FF7BBA">
        <w:t>ose</w:t>
      </w:r>
      <w:r w:rsidR="00D662AC">
        <w:t xml:space="preserve"> </w:t>
      </w:r>
      <w:r w:rsidR="004F3D5E">
        <w:t>multiple CSIs</w:t>
      </w:r>
      <w:r w:rsidR="00D662AC">
        <w:t xml:space="preserve"> with different </w:t>
      </w:r>
      <w:r w:rsidR="00FF7BBA">
        <w:t xml:space="preserve">ports and </w:t>
      </w:r>
      <w:r w:rsidR="00D662AC">
        <w:t>TX chain</w:t>
      </w:r>
      <w:r w:rsidR="00FF7BBA">
        <w:t>s</w:t>
      </w:r>
      <w:r w:rsidR="00D662AC">
        <w:t xml:space="preserve"> hypotheses</w:t>
      </w:r>
      <w:r w:rsidR="004F3D5E">
        <w:t xml:space="preserve">, </w:t>
      </w:r>
      <w:proofErr w:type="spellStart"/>
      <w:r w:rsidR="004F3D5E">
        <w:t>gNB</w:t>
      </w:r>
      <w:proofErr w:type="spellEnd"/>
      <w:r w:rsidR="004F3D5E">
        <w:t xml:space="preserve"> can </w:t>
      </w:r>
      <w:r w:rsidR="00D662AC">
        <w:t xml:space="preserve">determine an </w:t>
      </w:r>
      <w:r w:rsidR="004F3D5E">
        <w:t xml:space="preserve">adequate number of TX chains to transmit </w:t>
      </w:r>
      <w:r w:rsidR="00D662AC">
        <w:t>PDSCHs</w:t>
      </w:r>
      <w:r w:rsidR="004F3D5E">
        <w:t xml:space="preserve">. The main advantage of this </w:t>
      </w:r>
      <w:r w:rsidR="00FF7BBA">
        <w:t>approach</w:t>
      </w:r>
      <w:r w:rsidR="004F3D5E">
        <w:t xml:space="preserve"> is </w:t>
      </w:r>
      <w:r w:rsidR="00FF7BBA">
        <w:t>it allows</w:t>
      </w:r>
      <w:r w:rsidR="004F3D5E">
        <w:t xml:space="preserve"> fast and </w:t>
      </w:r>
      <w:r w:rsidR="00FF7BBA">
        <w:t>accurate</w:t>
      </w:r>
      <w:r w:rsidR="004F3D5E">
        <w:t xml:space="preserve"> TX chain adaptation </w:t>
      </w:r>
      <w:r w:rsidR="00FF7BBA">
        <w:t>based on</w:t>
      </w:r>
      <w:r w:rsidR="004F3D5E">
        <w:t xml:space="preserve"> acknowledge of CSIs of multiple CSI-RS hypotheses. However, </w:t>
      </w:r>
      <w:r w:rsidR="00D662AC">
        <w:t xml:space="preserve">as </w:t>
      </w:r>
      <w:r w:rsidR="004F3D5E">
        <w:t>full</w:t>
      </w:r>
      <w:r w:rsidR="00D662AC">
        <w:t>-</w:t>
      </w:r>
      <w:r w:rsidR="004F3D5E">
        <w:t xml:space="preserve">port CSI-RS </w:t>
      </w:r>
      <w:r w:rsidR="00D662AC">
        <w:t xml:space="preserve">resource </w:t>
      </w:r>
      <w:r w:rsidR="004F3D5E">
        <w:t>should be always transmitted, RS overhead and power consumption around the CSI-RS symbols</w:t>
      </w:r>
      <w:r w:rsidR="00D662AC" w:rsidRPr="00D662AC">
        <w:t xml:space="preserve"> </w:t>
      </w:r>
      <w:r w:rsidR="00D662AC">
        <w:t>may be increased</w:t>
      </w:r>
      <w:r w:rsidR="004F3D5E">
        <w:t>.</w:t>
      </w:r>
    </w:p>
    <w:p w14:paraId="7A3DDDEB" w14:textId="77777777" w:rsidR="00252243" w:rsidRDefault="00252243" w:rsidP="00C02370"/>
    <w:p w14:paraId="204B63E6" w14:textId="5EA90DD2" w:rsidR="00252243" w:rsidRDefault="003E4086" w:rsidP="00252243">
      <w:pPr>
        <w:jc w:val="center"/>
      </w:pPr>
      <w:r>
        <w:object w:dxaOrig="11026" w:dyaOrig="3675" w14:anchorId="1D8BB8B0">
          <v:shape id="_x0000_i1044" type="#_x0000_t75" style="width:465pt;height:155.25pt" o:ole="">
            <v:imagedata r:id="rId10" o:title=""/>
          </v:shape>
          <o:OLEObject Type="Embed" ProgID="Visio.Drawing.15" ShapeID="_x0000_i1044" DrawAspect="Content" ObjectID="_1742386032" r:id="rId11"/>
        </w:object>
      </w:r>
    </w:p>
    <w:p w14:paraId="07444267" w14:textId="0175059D" w:rsidR="00252243" w:rsidRDefault="00252243" w:rsidP="00252243">
      <w:pPr>
        <w:jc w:val="center"/>
      </w:pPr>
      <w:r>
        <w:rPr>
          <w:rFonts w:hint="eastAsia"/>
        </w:rPr>
        <w:t>F</w:t>
      </w:r>
      <w:r>
        <w:t xml:space="preserve">igure 2. </w:t>
      </w:r>
      <w:r w:rsidR="00F762AC">
        <w:t>Use case</w:t>
      </w:r>
      <w:r>
        <w:t xml:space="preserve"> 1: Multi-CSI report based on virtual CSI-RS muting</w:t>
      </w:r>
    </w:p>
    <w:p w14:paraId="662B9B79" w14:textId="77777777" w:rsidR="00252243" w:rsidRPr="00252243" w:rsidRDefault="00252243" w:rsidP="00C02370"/>
    <w:p w14:paraId="515663EF" w14:textId="5F79D634" w:rsidR="00887A58" w:rsidRDefault="00887A58" w:rsidP="00887A58">
      <w:r>
        <w:t xml:space="preserve">The second </w:t>
      </w:r>
      <w:r w:rsidR="00F762AC">
        <w:t>use case</w:t>
      </w:r>
      <w:r>
        <w:t xml:space="preserve"> is CSI report based on </w:t>
      </w:r>
      <w:r w:rsidR="00D662AC">
        <w:t>“</w:t>
      </w:r>
      <w:r>
        <w:t>actual</w:t>
      </w:r>
      <w:r w:rsidR="00D662AC">
        <w:t>”</w:t>
      </w:r>
      <w:r>
        <w:t xml:space="preserve"> CSI-RS muting</w:t>
      </w:r>
      <w:r w:rsidR="004F3D5E">
        <w:t xml:space="preserve">. As shown in Figure 3, </w:t>
      </w:r>
      <w:proofErr w:type="spellStart"/>
      <w:r w:rsidR="004F3D5E">
        <w:t>gNB</w:t>
      </w:r>
      <w:proofErr w:type="spellEnd"/>
      <w:r w:rsidR="004F3D5E">
        <w:t xml:space="preserve"> can adapt the number of actually transmitted CSI-RS antenna ports. For example, </w:t>
      </w:r>
      <w:r w:rsidR="00B163B3">
        <w:t xml:space="preserve">for the </w:t>
      </w:r>
      <w:r w:rsidR="002D0781">
        <w:t xml:space="preserve">total of </w:t>
      </w:r>
      <w:r w:rsidR="00B163B3">
        <w:t xml:space="preserve">16 </w:t>
      </w:r>
      <w:r w:rsidR="002D0781">
        <w:t>CSI-RS antenna ports</w:t>
      </w:r>
      <w:r w:rsidR="00B163B3">
        <w:t>, 1</w:t>
      </w:r>
      <w:r w:rsidR="00B163B3" w:rsidRPr="00B163B3">
        <w:rPr>
          <w:vertAlign w:val="superscript"/>
        </w:rPr>
        <w:t>st</w:t>
      </w:r>
      <w:r w:rsidR="00B163B3">
        <w:t xml:space="preserve"> </w:t>
      </w:r>
      <w:r w:rsidR="002D0781">
        <w:t xml:space="preserve">subset of </w:t>
      </w:r>
      <w:r w:rsidR="00B163B3">
        <w:t xml:space="preserve">CSI-RS </w:t>
      </w:r>
      <w:r w:rsidR="002D0781">
        <w:t>antenna ports</w:t>
      </w:r>
      <w:r w:rsidR="00B163B3">
        <w:t xml:space="preserve"> </w:t>
      </w:r>
      <w:r w:rsidR="002D0781">
        <w:t>having</w:t>
      </w:r>
      <w:r w:rsidR="00B163B3">
        <w:t xml:space="preserve"> 16 </w:t>
      </w:r>
      <w:r w:rsidR="002D0781">
        <w:t>ports</w:t>
      </w:r>
      <w:r w:rsidR="00B163B3">
        <w:t xml:space="preserve"> (no muting) can be transmitted during high RU time period, and 2</w:t>
      </w:r>
      <w:r w:rsidR="00B163B3" w:rsidRPr="00B163B3">
        <w:rPr>
          <w:vertAlign w:val="superscript"/>
        </w:rPr>
        <w:t>nd</w:t>
      </w:r>
      <w:r w:rsidR="00B163B3">
        <w:t xml:space="preserve"> </w:t>
      </w:r>
      <w:r w:rsidR="002D0781">
        <w:t>subset of CSI-RS antenna ports having 4 ports</w:t>
      </w:r>
      <w:r w:rsidR="00B163B3">
        <w:t xml:space="preserve"> (partial muting</w:t>
      </w:r>
      <w:r w:rsidR="00D662AC">
        <w:t xml:space="preserve"> applied</w:t>
      </w:r>
      <w:r w:rsidR="00B163B3">
        <w:t xml:space="preserve">) can be transmitted during low RU time period. </w:t>
      </w:r>
      <w:r w:rsidR="00D662AC">
        <w:t xml:space="preserve">In each period, </w:t>
      </w:r>
      <w:r w:rsidR="00B163B3">
        <w:t xml:space="preserve">UE derives one CSI based on </w:t>
      </w:r>
      <w:r w:rsidR="00D662AC">
        <w:t xml:space="preserve">a </w:t>
      </w:r>
      <w:r w:rsidR="00B163B3">
        <w:t xml:space="preserve">received </w:t>
      </w:r>
      <w:r w:rsidR="00F31FF1">
        <w:t xml:space="preserve">subset of </w:t>
      </w:r>
      <w:r w:rsidR="00B163B3">
        <w:t xml:space="preserve">CSI-RS </w:t>
      </w:r>
      <w:r w:rsidR="00F31FF1">
        <w:t>antenna ports</w:t>
      </w:r>
      <w:r w:rsidR="00B163B3">
        <w:t xml:space="preserve">. </w:t>
      </w:r>
      <w:r w:rsidR="00D662AC">
        <w:t xml:space="preserve">If </w:t>
      </w:r>
      <w:proofErr w:type="spellStart"/>
      <w:r w:rsidR="00D662AC">
        <w:t>gNB</w:t>
      </w:r>
      <w:proofErr w:type="spellEnd"/>
      <w:r w:rsidR="00D662AC">
        <w:t xml:space="preserve"> is willing to switch</w:t>
      </w:r>
      <w:r w:rsidR="00B163B3">
        <w:t xml:space="preserve"> the </w:t>
      </w:r>
      <w:r w:rsidR="00F31FF1">
        <w:t>CSI-RS port subset</w:t>
      </w:r>
      <w:r w:rsidR="00D662AC">
        <w:t>, that information</w:t>
      </w:r>
      <w:r w:rsidR="00B163B3">
        <w:t xml:space="preserve"> can be dynamically indicated </w:t>
      </w:r>
      <w:r w:rsidR="00D662AC">
        <w:t xml:space="preserve">to UE or a group of UEs </w:t>
      </w:r>
      <w:r w:rsidR="0045385C">
        <w:t>based on</w:t>
      </w:r>
      <w:r w:rsidR="00B163B3">
        <w:t xml:space="preserve"> DCI. </w:t>
      </w:r>
      <w:r w:rsidR="009727AC">
        <w:t>In this approach, s</w:t>
      </w:r>
      <w:r w:rsidR="00B163B3">
        <w:t xml:space="preserve">ince </w:t>
      </w:r>
      <w:proofErr w:type="spellStart"/>
      <w:r w:rsidR="00B163B3">
        <w:t>gNB</w:t>
      </w:r>
      <w:proofErr w:type="spellEnd"/>
      <w:r w:rsidR="00B163B3">
        <w:t xml:space="preserve"> needs not activate all </w:t>
      </w:r>
      <w:r w:rsidR="009727AC">
        <w:t xml:space="preserve">the </w:t>
      </w:r>
      <w:r w:rsidR="00B163B3">
        <w:t xml:space="preserve">TX chains for </w:t>
      </w:r>
      <w:r w:rsidR="009727AC">
        <w:t xml:space="preserve">every </w:t>
      </w:r>
      <w:r w:rsidR="00B163B3">
        <w:t xml:space="preserve">CSI-RS </w:t>
      </w:r>
      <w:r w:rsidR="009727AC">
        <w:t>occasion</w:t>
      </w:r>
      <w:r w:rsidR="00B163B3">
        <w:t xml:space="preserve">, the RS overhead and power consumption around the CSI-RS symbols may be reduced. However, </w:t>
      </w:r>
      <w:r w:rsidR="009727AC">
        <w:t>without knowing the 1</w:t>
      </w:r>
      <w:r w:rsidR="009727AC" w:rsidRPr="009727AC">
        <w:rPr>
          <w:vertAlign w:val="superscript"/>
        </w:rPr>
        <w:t>st</w:t>
      </w:r>
      <w:r w:rsidR="009727AC">
        <w:t xml:space="preserve"> CSI (large dimension CSI) </w:t>
      </w:r>
      <w:r w:rsidR="00B163B3">
        <w:t xml:space="preserve">it may not be easy to </w:t>
      </w:r>
      <w:r w:rsidR="009727AC">
        <w:t>determine</w:t>
      </w:r>
      <w:r w:rsidR="00B163B3">
        <w:t xml:space="preserve"> when to re-activate the sleeping TX chains</w:t>
      </w:r>
      <w:r w:rsidR="009727AC">
        <w:t>, or the</w:t>
      </w:r>
      <w:r w:rsidR="00B163B3">
        <w:t xml:space="preserve"> muted CSI-RS ports</w:t>
      </w:r>
      <w:r w:rsidR="009727AC">
        <w:t>,</w:t>
      </w:r>
      <w:r w:rsidR="00B163B3">
        <w:t xml:space="preserve"> in a dynamic manner.</w:t>
      </w:r>
    </w:p>
    <w:p w14:paraId="6F7B3EEA" w14:textId="66299410" w:rsidR="00252243" w:rsidRDefault="00252243" w:rsidP="00887A58"/>
    <w:p w14:paraId="6062A107" w14:textId="79C4D776" w:rsidR="00252243" w:rsidRDefault="00C66CE2" w:rsidP="00252243">
      <w:pPr>
        <w:jc w:val="center"/>
      </w:pPr>
      <w:r>
        <w:object w:dxaOrig="10920" w:dyaOrig="3045" w14:anchorId="49C07096">
          <v:shape id="_x0000_i1035" type="#_x0000_t75" style="width:465pt;height:129.75pt" o:ole="">
            <v:imagedata r:id="rId12" o:title=""/>
          </v:shape>
          <o:OLEObject Type="Embed" ProgID="Visio.Drawing.15" ShapeID="_x0000_i1035" DrawAspect="Content" ObjectID="_1742386033" r:id="rId13"/>
        </w:object>
      </w:r>
    </w:p>
    <w:p w14:paraId="42C8767D" w14:textId="41F31312" w:rsidR="00252243" w:rsidRDefault="00252243" w:rsidP="00252243">
      <w:pPr>
        <w:jc w:val="center"/>
      </w:pPr>
      <w:r>
        <w:rPr>
          <w:rFonts w:hint="eastAsia"/>
        </w:rPr>
        <w:t>F</w:t>
      </w:r>
      <w:r>
        <w:t xml:space="preserve">igure 3. </w:t>
      </w:r>
      <w:r w:rsidR="00F762AC">
        <w:t>Use case</w:t>
      </w:r>
      <w:r>
        <w:t xml:space="preserve"> 2: CSI report based on actual CSI-RS muting</w:t>
      </w:r>
    </w:p>
    <w:p w14:paraId="642209CB" w14:textId="77777777" w:rsidR="00252243" w:rsidRPr="00252243" w:rsidRDefault="00252243" w:rsidP="00887A58"/>
    <w:p w14:paraId="0D43E05D" w14:textId="1966D1E9" w:rsidR="00B163B3" w:rsidRDefault="00B163B3" w:rsidP="00887A58">
      <w:r>
        <w:rPr>
          <w:rFonts w:hint="eastAsia"/>
        </w:rPr>
        <w:t>C</w:t>
      </w:r>
      <w:r>
        <w:t xml:space="preserve">onsidering the pros and </w:t>
      </w:r>
      <w:r w:rsidR="002C1636">
        <w:t xml:space="preserve">the </w:t>
      </w:r>
      <w:r>
        <w:t xml:space="preserve">cons of each scheme, we think it is </w:t>
      </w:r>
      <w:r w:rsidR="002C1636">
        <w:t>beneficial</w:t>
      </w:r>
      <w:r>
        <w:t xml:space="preserve"> to </w:t>
      </w:r>
      <w:r w:rsidR="009727AC">
        <w:t xml:space="preserve">consider both </w:t>
      </w:r>
      <w:r w:rsidR="0045385C">
        <w:t>use cases</w:t>
      </w:r>
      <w:r>
        <w:t xml:space="preserve"> </w:t>
      </w:r>
      <w:r w:rsidR="009727AC">
        <w:t xml:space="preserve">in </w:t>
      </w:r>
      <w:r w:rsidR="002C1636">
        <w:t>this WI</w:t>
      </w:r>
      <w:r>
        <w:t>.</w:t>
      </w:r>
      <w:r w:rsidR="003636C1">
        <w:t xml:space="preserve"> For the second use case, the spatial adaptation pattern can be dynamically switched based on DCI.</w:t>
      </w:r>
    </w:p>
    <w:p w14:paraId="40646C09" w14:textId="64E75424" w:rsidR="00E97EE1" w:rsidRDefault="00E97EE1" w:rsidP="00C02370">
      <w:pPr>
        <w:rPr>
          <w:b/>
        </w:rPr>
      </w:pPr>
      <w:r w:rsidRPr="00E97EE1">
        <w:rPr>
          <w:rFonts w:hint="eastAsia"/>
          <w:b/>
        </w:rPr>
        <w:t>O</w:t>
      </w:r>
      <w:r w:rsidRPr="00E97EE1">
        <w:rPr>
          <w:b/>
        </w:rPr>
        <w:t xml:space="preserve">bservation 1: </w:t>
      </w:r>
      <w:r w:rsidR="002C1636">
        <w:rPr>
          <w:b/>
        </w:rPr>
        <w:t>For Type 1 spatial element adaptation, use case</w:t>
      </w:r>
      <w:r w:rsidR="00B163B3">
        <w:rPr>
          <w:b/>
        </w:rPr>
        <w:t xml:space="preserve"> 1, i.e., multi-CSI report based on virtual CSI-RS muting</w:t>
      </w:r>
      <w:r w:rsidR="002C1636">
        <w:rPr>
          <w:b/>
        </w:rPr>
        <w:t>,</w:t>
      </w:r>
      <w:r w:rsidRPr="00E97EE1">
        <w:rPr>
          <w:b/>
        </w:rPr>
        <w:t xml:space="preserve"> </w:t>
      </w:r>
      <w:r w:rsidR="00B163B3">
        <w:rPr>
          <w:b/>
        </w:rPr>
        <w:t xml:space="preserve">allows fast and </w:t>
      </w:r>
      <w:r w:rsidR="00550CA1">
        <w:rPr>
          <w:b/>
        </w:rPr>
        <w:t>accurate</w:t>
      </w:r>
      <w:r w:rsidR="00B163B3">
        <w:rPr>
          <w:b/>
        </w:rPr>
        <w:t xml:space="preserve"> TX chain adaptation.</w:t>
      </w:r>
    </w:p>
    <w:p w14:paraId="58511D72" w14:textId="4FDB2C29" w:rsidR="00887A58" w:rsidRPr="00E97EE1" w:rsidRDefault="00887A58" w:rsidP="00887A58">
      <w:pPr>
        <w:rPr>
          <w:b/>
        </w:rPr>
      </w:pPr>
      <w:r w:rsidRPr="00E97EE1">
        <w:rPr>
          <w:rFonts w:hint="eastAsia"/>
          <w:b/>
        </w:rPr>
        <w:t>O</w:t>
      </w:r>
      <w:r w:rsidRPr="00E97EE1">
        <w:rPr>
          <w:b/>
        </w:rPr>
        <w:t xml:space="preserve">bservation 2: </w:t>
      </w:r>
      <w:r w:rsidR="002C1636">
        <w:rPr>
          <w:b/>
        </w:rPr>
        <w:t>For Type 1 spatial element adaptation,</w:t>
      </w:r>
      <w:r w:rsidR="00B163B3">
        <w:rPr>
          <w:b/>
        </w:rPr>
        <w:t xml:space="preserve"> </w:t>
      </w:r>
      <w:r w:rsidR="002C1636">
        <w:rPr>
          <w:b/>
        </w:rPr>
        <w:t>use case</w:t>
      </w:r>
      <w:r w:rsidR="00B163B3">
        <w:rPr>
          <w:b/>
        </w:rPr>
        <w:t xml:space="preserve"> 2, i.e., CSI report based on actual CSI-RS muting</w:t>
      </w:r>
      <w:r w:rsidR="002C1636">
        <w:rPr>
          <w:b/>
        </w:rPr>
        <w:t>,</w:t>
      </w:r>
      <w:r w:rsidR="004F4A54">
        <w:rPr>
          <w:b/>
        </w:rPr>
        <w:t xml:space="preserve"> allows low RS overhead and low power consumption around CSI-RS symbols.</w:t>
      </w:r>
    </w:p>
    <w:p w14:paraId="3AE39015" w14:textId="63985895" w:rsidR="00887A58" w:rsidRPr="008457D1" w:rsidRDefault="00887A58" w:rsidP="002C1636">
      <w:pPr>
        <w:spacing w:after="60"/>
        <w:rPr>
          <w:b/>
        </w:rPr>
      </w:pPr>
      <w:r w:rsidRPr="008457D1">
        <w:rPr>
          <w:b/>
        </w:rPr>
        <w:t>Proposal</w:t>
      </w:r>
      <w:r>
        <w:rPr>
          <w:b/>
        </w:rPr>
        <w:t xml:space="preserve"> </w:t>
      </w:r>
      <w:r w:rsidR="002C1636">
        <w:rPr>
          <w:b/>
        </w:rPr>
        <w:t>1</w:t>
      </w:r>
      <w:r w:rsidRPr="008457D1">
        <w:rPr>
          <w:b/>
        </w:rPr>
        <w:t xml:space="preserve">: </w:t>
      </w:r>
      <w:r w:rsidR="00DA4665" w:rsidRPr="00DA4665">
        <w:rPr>
          <w:b/>
        </w:rPr>
        <w:t xml:space="preserve">For the purpose of discussion, </w:t>
      </w:r>
      <w:r w:rsidR="00DA4665">
        <w:rPr>
          <w:rFonts w:hint="eastAsia"/>
          <w:b/>
        </w:rPr>
        <w:t>c</w:t>
      </w:r>
      <w:r w:rsidRPr="008457D1">
        <w:rPr>
          <w:b/>
        </w:rPr>
        <w:t xml:space="preserve">onsider </w:t>
      </w:r>
      <w:r w:rsidR="00F11216">
        <w:rPr>
          <w:b/>
        </w:rPr>
        <w:t xml:space="preserve">the </w:t>
      </w:r>
      <w:r w:rsidRPr="008457D1">
        <w:rPr>
          <w:b/>
        </w:rPr>
        <w:t xml:space="preserve">following </w:t>
      </w:r>
      <w:r w:rsidR="002C1636">
        <w:rPr>
          <w:b/>
        </w:rPr>
        <w:t>use cases for Type 1 spatial element adaptation</w:t>
      </w:r>
      <w:r>
        <w:rPr>
          <w:b/>
        </w:rPr>
        <w:t>.</w:t>
      </w:r>
    </w:p>
    <w:p w14:paraId="471B3E29" w14:textId="394FB002" w:rsidR="00887A58" w:rsidRPr="008457D1" w:rsidRDefault="002C1636" w:rsidP="002C1636">
      <w:pPr>
        <w:pStyle w:val="a4"/>
        <w:numPr>
          <w:ilvl w:val="0"/>
          <w:numId w:val="12"/>
        </w:numPr>
        <w:spacing w:after="60"/>
        <w:ind w:leftChars="0" w:hanging="357"/>
        <w:rPr>
          <w:b/>
        </w:rPr>
      </w:pPr>
      <w:r>
        <w:rPr>
          <w:b/>
        </w:rPr>
        <w:t>Use case</w:t>
      </w:r>
      <w:r w:rsidR="00887A58" w:rsidRPr="008457D1">
        <w:rPr>
          <w:b/>
        </w:rPr>
        <w:t xml:space="preserve"> 1:</w:t>
      </w:r>
      <w:r w:rsidR="00887A58">
        <w:rPr>
          <w:b/>
        </w:rPr>
        <w:t xml:space="preserve"> Multi-CSI report based on virtual CSI-RS muting</w:t>
      </w:r>
      <w:r>
        <w:rPr>
          <w:b/>
        </w:rPr>
        <w:t xml:space="preserve"> (Figure 2)</w:t>
      </w:r>
    </w:p>
    <w:p w14:paraId="7B2C7E23" w14:textId="0E03546B" w:rsidR="00887A58" w:rsidRPr="008457D1" w:rsidRDefault="002C1636" w:rsidP="00887A58">
      <w:pPr>
        <w:pStyle w:val="a4"/>
        <w:numPr>
          <w:ilvl w:val="0"/>
          <w:numId w:val="12"/>
        </w:numPr>
        <w:ind w:leftChars="0"/>
        <w:rPr>
          <w:b/>
        </w:rPr>
      </w:pPr>
      <w:r>
        <w:rPr>
          <w:b/>
        </w:rPr>
        <w:t>Use case</w:t>
      </w:r>
      <w:r w:rsidR="00887A58" w:rsidRPr="008457D1">
        <w:rPr>
          <w:b/>
        </w:rPr>
        <w:t xml:space="preserve"> 2:</w:t>
      </w:r>
      <w:r w:rsidR="00887A58">
        <w:rPr>
          <w:b/>
        </w:rPr>
        <w:t xml:space="preserve"> CSI report based on actual CSI-RS muting</w:t>
      </w:r>
      <w:r>
        <w:rPr>
          <w:b/>
        </w:rPr>
        <w:t xml:space="preserve"> (Figure 3)</w:t>
      </w:r>
    </w:p>
    <w:p w14:paraId="275872B4" w14:textId="77777777" w:rsidR="00D30998" w:rsidRPr="00D30998" w:rsidRDefault="00D30998" w:rsidP="00D30998">
      <w:pPr>
        <w:rPr>
          <w:b/>
        </w:rPr>
      </w:pPr>
      <w:r w:rsidRPr="00D30998">
        <w:rPr>
          <w:rFonts w:hint="eastAsia"/>
          <w:b/>
        </w:rPr>
        <w:t>P</w:t>
      </w:r>
      <w:r w:rsidRPr="00D30998">
        <w:rPr>
          <w:b/>
        </w:rPr>
        <w:t>roposal 2: For use case 2, a spatial adaptation pattern that UE receives for CSI measurement can be dynamically indicated (switched) by a DCI.</w:t>
      </w:r>
    </w:p>
    <w:p w14:paraId="534344E1" w14:textId="11864C89" w:rsidR="007A178B" w:rsidRPr="00D30998" w:rsidRDefault="007A178B" w:rsidP="00C02370"/>
    <w:p w14:paraId="6832D080" w14:textId="666AD626" w:rsidR="009F45FB" w:rsidRPr="00993A70" w:rsidRDefault="00993A70" w:rsidP="00C02370">
      <w:pPr>
        <w:rPr>
          <w:b/>
          <w:u w:val="single"/>
        </w:rPr>
      </w:pPr>
      <w:r w:rsidRPr="00993A70">
        <w:rPr>
          <w:b/>
          <w:u w:val="single"/>
        </w:rPr>
        <w:t xml:space="preserve">Enhancements on </w:t>
      </w:r>
      <w:r w:rsidRPr="00993A70">
        <w:rPr>
          <w:rFonts w:hint="eastAsia"/>
          <w:b/>
          <w:u w:val="single"/>
        </w:rPr>
        <w:t>C</w:t>
      </w:r>
      <w:r w:rsidRPr="00993A70">
        <w:rPr>
          <w:b/>
          <w:u w:val="single"/>
        </w:rPr>
        <w:t>SI-RS resource configuration</w:t>
      </w:r>
    </w:p>
    <w:tbl>
      <w:tblPr>
        <w:tblStyle w:val="a9"/>
        <w:tblW w:w="0" w:type="auto"/>
        <w:tblLook w:val="04A0" w:firstRow="1" w:lastRow="0" w:firstColumn="1" w:lastColumn="0" w:noHBand="0" w:noVBand="1"/>
      </w:tblPr>
      <w:tblGrid>
        <w:gridCol w:w="9288"/>
      </w:tblGrid>
      <w:tr w:rsidR="00647B4E" w14:paraId="13172C62" w14:textId="77777777" w:rsidTr="00647B4E">
        <w:tc>
          <w:tcPr>
            <w:tcW w:w="9288" w:type="dxa"/>
          </w:tcPr>
          <w:p w14:paraId="7B0E6691" w14:textId="453BC865" w:rsidR="00647B4E" w:rsidRPr="00AE5E3F" w:rsidRDefault="00647B4E" w:rsidP="00647B4E">
            <w:pPr>
              <w:spacing w:after="0"/>
              <w:rPr>
                <w:b/>
                <w:bCs/>
                <w:szCs w:val="20"/>
                <w:highlight w:val="green"/>
                <w:lang w:eastAsia="x-none"/>
              </w:rPr>
            </w:pPr>
            <w:r w:rsidRPr="00AE5E3F">
              <w:rPr>
                <w:b/>
                <w:bCs/>
                <w:szCs w:val="20"/>
                <w:highlight w:val="green"/>
                <w:lang w:eastAsia="x-none"/>
              </w:rPr>
              <w:t>Agreement</w:t>
            </w:r>
            <w:r w:rsidR="00956327">
              <w:rPr>
                <w:b/>
                <w:bCs/>
                <w:szCs w:val="20"/>
                <w:highlight w:val="green"/>
                <w:lang w:eastAsia="x-none"/>
              </w:rPr>
              <w:t xml:space="preserve"> (RAN1#112)</w:t>
            </w:r>
          </w:p>
          <w:p w14:paraId="7281C701" w14:textId="77777777" w:rsidR="00647B4E" w:rsidRPr="00AE5E3F" w:rsidRDefault="00647B4E" w:rsidP="00647B4E">
            <w:pPr>
              <w:spacing w:after="0"/>
              <w:rPr>
                <w:szCs w:val="20"/>
                <w:lang w:eastAsia="zh-CN"/>
              </w:rPr>
            </w:pPr>
            <w:r w:rsidRPr="00AE5E3F">
              <w:rPr>
                <w:rFonts w:hint="eastAsia"/>
                <w:szCs w:val="20"/>
                <w:lang w:eastAsia="zh-CN"/>
              </w:rPr>
              <w:t>F</w:t>
            </w:r>
            <w:r w:rsidRPr="00AE5E3F">
              <w:rPr>
                <w:szCs w:val="20"/>
                <w:lang w:eastAsia="zh-CN"/>
              </w:rPr>
              <w:t>or spatial element adaptation</w:t>
            </w:r>
            <w:r w:rsidRPr="00AE5E3F">
              <w:rPr>
                <w:szCs w:val="20"/>
                <w:lang w:val="en-US" w:eastAsia="zh-CN"/>
              </w:rPr>
              <w:t>, further study the following</w:t>
            </w:r>
          </w:p>
          <w:p w14:paraId="77BC54CA" w14:textId="77777777" w:rsidR="00647B4E" w:rsidRPr="00AE5E3F" w:rsidRDefault="00647B4E" w:rsidP="00647B4E">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A1-1) Each CSI-RS resource/resource set/resource setting can be associated with only one spatial adaptation pattern</w:t>
            </w:r>
          </w:p>
          <w:p w14:paraId="0F0DCB16" w14:textId="77777777" w:rsidR="00647B4E" w:rsidRPr="00AE5E3F" w:rsidRDefault="00647B4E" w:rsidP="00647B4E">
            <w:pPr>
              <w:pStyle w:val="a4"/>
              <w:widowControl/>
              <w:numPr>
                <w:ilvl w:val="2"/>
                <w:numId w:val="14"/>
              </w:numPr>
              <w:suppressAutoHyphens/>
              <w:autoSpaceDE/>
              <w:autoSpaceDN/>
              <w:spacing w:after="0"/>
              <w:ind w:leftChars="0"/>
              <w:jc w:val="left"/>
              <w:rPr>
                <w:szCs w:val="20"/>
                <w:lang w:val="en-US" w:eastAsia="zh-CN"/>
              </w:rPr>
            </w:pPr>
            <w:r w:rsidRPr="00AE5E3F">
              <w:rPr>
                <w:szCs w:val="20"/>
                <w:lang w:val="en-US" w:eastAsia="zh-CN"/>
              </w:rPr>
              <w:t>FFS: Details on how the association is done</w:t>
            </w:r>
          </w:p>
          <w:p w14:paraId="1F34CEA8" w14:textId="77777777" w:rsidR="00647B4E" w:rsidRPr="00AE5E3F" w:rsidRDefault="00647B4E" w:rsidP="00647B4E">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A1-2) Each CSI-RS resource/resource set/resource setting can be associated with one or more spatial adaptation patterns</w:t>
            </w:r>
          </w:p>
          <w:p w14:paraId="47E8B755" w14:textId="77777777" w:rsidR="00647B4E" w:rsidRPr="00AE5E3F" w:rsidRDefault="00647B4E" w:rsidP="00647B4E">
            <w:pPr>
              <w:pStyle w:val="a4"/>
              <w:widowControl/>
              <w:numPr>
                <w:ilvl w:val="2"/>
                <w:numId w:val="14"/>
              </w:numPr>
              <w:suppressAutoHyphens/>
              <w:autoSpaceDE/>
              <w:autoSpaceDN/>
              <w:spacing w:after="0"/>
              <w:ind w:leftChars="0"/>
              <w:jc w:val="left"/>
              <w:rPr>
                <w:szCs w:val="20"/>
                <w:lang w:val="en-US" w:eastAsia="zh-CN"/>
              </w:rPr>
            </w:pPr>
            <w:r w:rsidRPr="00AE5E3F">
              <w:rPr>
                <w:szCs w:val="20"/>
                <w:lang w:val="en-US" w:eastAsia="zh-CN"/>
              </w:rPr>
              <w:t>FFS: Details on how the association is done</w:t>
            </w:r>
          </w:p>
          <w:p w14:paraId="49A9D32C" w14:textId="5D05BDB9" w:rsidR="00647B4E" w:rsidRPr="00647B4E" w:rsidRDefault="00647B4E" w:rsidP="00C02370">
            <w:pPr>
              <w:pStyle w:val="a4"/>
              <w:widowControl/>
              <w:numPr>
                <w:ilvl w:val="1"/>
                <w:numId w:val="14"/>
              </w:numPr>
              <w:suppressAutoHyphens/>
              <w:autoSpaceDE/>
              <w:autoSpaceDN/>
              <w:spacing w:after="0"/>
              <w:ind w:leftChars="0" w:left="720" w:hanging="360"/>
              <w:jc w:val="left"/>
              <w:rPr>
                <w:szCs w:val="20"/>
                <w:lang w:val="en-US" w:eastAsia="zh-CN"/>
              </w:rPr>
            </w:pPr>
            <w:r w:rsidRPr="00AE5E3F">
              <w:rPr>
                <w:szCs w:val="20"/>
                <w:lang w:val="en-US" w:eastAsia="zh-CN"/>
              </w:rPr>
              <w:t>FFS: Details on the definition of “spatial adaptation patterns”</w:t>
            </w:r>
          </w:p>
        </w:tc>
      </w:tr>
    </w:tbl>
    <w:p w14:paraId="30E7E5A2" w14:textId="77777777" w:rsidR="00647B4E" w:rsidRDefault="00647B4E" w:rsidP="00C02370"/>
    <w:p w14:paraId="18B8273D" w14:textId="6C9715A4" w:rsidR="008C4638" w:rsidRDefault="00177B2A" w:rsidP="005B349A">
      <w:pPr>
        <w:spacing w:after="120"/>
      </w:pPr>
      <w:r>
        <w:t>To make further progress</w:t>
      </w:r>
      <w:r w:rsidR="00550CA1">
        <w:t xml:space="preserve"> on CSI framework extension</w:t>
      </w:r>
      <w:r>
        <w:t>,</w:t>
      </w:r>
      <w:r w:rsidR="00956327">
        <w:t xml:space="preserve"> </w:t>
      </w:r>
      <w:r>
        <w:t xml:space="preserve">the </w:t>
      </w:r>
      <w:r w:rsidR="00B61FEF">
        <w:t xml:space="preserve">exact </w:t>
      </w:r>
      <w:r>
        <w:t xml:space="preserve">meaning of </w:t>
      </w:r>
      <w:r w:rsidR="00956327">
        <w:t>“spatial adaptation patterns”</w:t>
      </w:r>
      <w:r w:rsidR="00250C45">
        <w:t xml:space="preserve"> needs to be clarified</w:t>
      </w:r>
      <w:r w:rsidR="00B61FEF">
        <w:t xml:space="preserve"> first</w:t>
      </w:r>
      <w:r>
        <w:t>.</w:t>
      </w:r>
      <w:r w:rsidR="00956327">
        <w:t xml:space="preserve"> </w:t>
      </w:r>
      <w:r w:rsidR="008C4638">
        <w:t xml:space="preserve">Since we have two types of spatial element adaptation, </w:t>
      </w:r>
      <w:r w:rsidR="00B61FEF">
        <w:t xml:space="preserve">the </w:t>
      </w:r>
      <w:r w:rsidR="008C4638">
        <w:t xml:space="preserve">definition </w:t>
      </w:r>
      <w:r w:rsidR="00B61FEF">
        <w:t xml:space="preserve">should </w:t>
      </w:r>
      <w:r w:rsidR="00550CA1">
        <w:t>be available for</w:t>
      </w:r>
      <w:r w:rsidR="008C4638">
        <w:t xml:space="preserve"> both </w:t>
      </w:r>
      <w:r w:rsidR="00B61FEF">
        <w:t>Type 1 and Type 2</w:t>
      </w:r>
      <w:r w:rsidR="008C4638">
        <w:t xml:space="preserve">. </w:t>
      </w:r>
      <w:r w:rsidR="00550CA1">
        <w:t>In terms of CSI-RS transmission</w:t>
      </w:r>
      <w:r w:rsidR="008C4638">
        <w:t xml:space="preserve">, Type 1 spatial adaptation </w:t>
      </w:r>
      <w:r w:rsidR="00B61FEF">
        <w:t xml:space="preserve">leads to </w:t>
      </w:r>
      <w:r w:rsidR="008C4638">
        <w:t>chang</w:t>
      </w:r>
      <w:r w:rsidR="00B61FEF">
        <w:t>e of</w:t>
      </w:r>
      <w:r w:rsidR="008C4638">
        <w:t xml:space="preserve"> the set of CSI-RS antenna ports</w:t>
      </w:r>
      <w:r w:rsidR="00E060DD">
        <w:t xml:space="preserve"> UE measures</w:t>
      </w:r>
      <w:r w:rsidR="008C4638">
        <w:t xml:space="preserve">, </w:t>
      </w:r>
      <w:r w:rsidR="00550CA1">
        <w:t>while</w:t>
      </w:r>
      <w:r w:rsidR="008C4638">
        <w:t xml:space="preserve"> Type 2 spatial adaptation </w:t>
      </w:r>
      <w:r w:rsidR="00B61FEF">
        <w:t>leads to</w:t>
      </w:r>
      <w:r w:rsidR="008C4638">
        <w:t xml:space="preserve"> chang</w:t>
      </w:r>
      <w:r w:rsidR="00B61FEF">
        <w:t>e of</w:t>
      </w:r>
      <w:r w:rsidR="008C4638">
        <w:t xml:space="preserve"> virtualization </w:t>
      </w:r>
      <w:r w:rsidR="00E060DD">
        <w:t xml:space="preserve">of the CSI-RS antenna ports </w:t>
      </w:r>
      <w:r w:rsidR="008C4638">
        <w:t>(</w:t>
      </w:r>
      <w:r w:rsidR="00550CA1">
        <w:t xml:space="preserve">i.e., </w:t>
      </w:r>
      <w:r w:rsidR="008C4638">
        <w:t xml:space="preserve">digital beamforming + analogue virtualization). </w:t>
      </w:r>
      <w:r w:rsidR="00550CA1">
        <w:t>As one way to reflect both adaptations</w:t>
      </w:r>
      <w:r w:rsidR="008C4638">
        <w:t>,</w:t>
      </w:r>
      <w:r w:rsidR="00441D1A">
        <w:t xml:space="preserve"> </w:t>
      </w:r>
      <w:r w:rsidR="00550CA1">
        <w:t>a</w:t>
      </w:r>
      <w:r w:rsidR="00441D1A">
        <w:t xml:space="preserve"> spatial adaptation pattern can be defined </w:t>
      </w:r>
      <w:r w:rsidR="000201B5">
        <w:t>as</w:t>
      </w:r>
      <w:r w:rsidR="00441D1A">
        <w:t xml:space="preserve"> </w:t>
      </w:r>
      <w:r w:rsidR="00550CA1">
        <w:t xml:space="preserve">a combination of </w:t>
      </w:r>
      <w:r w:rsidR="00441D1A" w:rsidRPr="00441D1A">
        <w:t>1) a subset of CSI-RS antenna ports from the total set of CSI-RS antenna ports and 2) virtualization of the subset of CSI-RS antenna ports</w:t>
      </w:r>
      <w:r w:rsidR="00441D1A">
        <w:t>.</w:t>
      </w:r>
      <w:r w:rsidR="00550CA1">
        <w:t xml:space="preserve"> </w:t>
      </w:r>
      <w:r w:rsidR="00C82ED2">
        <w:t xml:space="preserve">As an example, </w:t>
      </w:r>
      <w:proofErr w:type="spellStart"/>
      <w:r w:rsidR="00C82ED2">
        <w:t>gNB</w:t>
      </w:r>
      <w:proofErr w:type="spellEnd"/>
      <w:r w:rsidR="00C82ED2">
        <w:t xml:space="preserve"> may adapt the CSI-RS ports based on the following spatial adaptation patterns:</w:t>
      </w:r>
    </w:p>
    <w:p w14:paraId="5342F226" w14:textId="3F7F7D05" w:rsidR="000201B5" w:rsidRDefault="000201B5" w:rsidP="00434D4F">
      <w:pPr>
        <w:pStyle w:val="a4"/>
        <w:numPr>
          <w:ilvl w:val="0"/>
          <w:numId w:val="18"/>
        </w:numPr>
        <w:spacing w:after="60"/>
        <w:ind w:leftChars="0" w:hanging="357"/>
      </w:pPr>
      <w:r>
        <w:lastRenderedPageBreak/>
        <w:t xml:space="preserve">Total set of CSI-RS antenna ports: </w:t>
      </w:r>
      <w:r w:rsidR="00550CA1">
        <w:t>32</w:t>
      </w:r>
    </w:p>
    <w:p w14:paraId="4A5078A4" w14:textId="6D9D07C0" w:rsidR="000201B5" w:rsidRDefault="000201B5" w:rsidP="00434D4F">
      <w:pPr>
        <w:pStyle w:val="a4"/>
        <w:numPr>
          <w:ilvl w:val="1"/>
          <w:numId w:val="19"/>
        </w:numPr>
        <w:spacing w:after="60"/>
        <w:ind w:leftChars="0" w:hanging="357"/>
      </w:pPr>
      <w:r>
        <w:t>Spatial adaptation pattern 0</w:t>
      </w:r>
      <w:r w:rsidR="003E7471">
        <w:t xml:space="preserve"> (no NES)</w:t>
      </w:r>
      <w:r>
        <w:t xml:space="preserve">: </w:t>
      </w:r>
      <w:r w:rsidR="003E7471">
        <w:t>32</w:t>
      </w:r>
      <w:r>
        <w:t xml:space="preserve"> </w:t>
      </w:r>
      <w:r w:rsidR="007327AC">
        <w:t xml:space="preserve">CSI-RS antenna </w:t>
      </w:r>
      <w:r>
        <w:t>ports + 1</w:t>
      </w:r>
      <w:r w:rsidRPr="00441D1A">
        <w:rPr>
          <w:vertAlign w:val="superscript"/>
        </w:rPr>
        <w:t>st</w:t>
      </w:r>
      <w:r>
        <w:t xml:space="preserve"> virtualization</w:t>
      </w:r>
    </w:p>
    <w:p w14:paraId="0C310772" w14:textId="209239C5" w:rsidR="000201B5" w:rsidRDefault="000201B5" w:rsidP="00434D4F">
      <w:pPr>
        <w:pStyle w:val="a4"/>
        <w:numPr>
          <w:ilvl w:val="1"/>
          <w:numId w:val="19"/>
        </w:numPr>
        <w:spacing w:after="60"/>
        <w:ind w:leftChars="0" w:hanging="357"/>
      </w:pPr>
      <w:r>
        <w:t>Spatial adaptation pattern 1</w:t>
      </w:r>
      <w:r w:rsidR="003E7471">
        <w:t xml:space="preserve"> (</w:t>
      </w:r>
      <w:r w:rsidR="00C82ED2">
        <w:t xml:space="preserve">for </w:t>
      </w:r>
      <w:r w:rsidR="003E7471">
        <w:t>Type 1)</w:t>
      </w:r>
      <w:r>
        <w:t xml:space="preserve">: </w:t>
      </w:r>
      <w:r w:rsidR="003E7471">
        <w:t>8</w:t>
      </w:r>
      <w:r>
        <w:t xml:space="preserve"> </w:t>
      </w:r>
      <w:r w:rsidR="007327AC">
        <w:t xml:space="preserve">CSI-RS antenna </w:t>
      </w:r>
      <w:r>
        <w:t>ports + 1</w:t>
      </w:r>
      <w:r w:rsidRPr="00441D1A">
        <w:rPr>
          <w:vertAlign w:val="superscript"/>
        </w:rPr>
        <w:t>st</w:t>
      </w:r>
      <w:r>
        <w:t xml:space="preserve"> virtualization</w:t>
      </w:r>
    </w:p>
    <w:p w14:paraId="4FF7480D" w14:textId="2E8BC191" w:rsidR="000201B5" w:rsidRDefault="000201B5" w:rsidP="00434D4F">
      <w:pPr>
        <w:pStyle w:val="a4"/>
        <w:numPr>
          <w:ilvl w:val="1"/>
          <w:numId w:val="19"/>
        </w:numPr>
        <w:spacing w:after="60"/>
        <w:ind w:leftChars="0" w:hanging="357"/>
      </w:pPr>
      <w:r>
        <w:t>Spatial adaptation pattern 2</w:t>
      </w:r>
      <w:r w:rsidR="003E7471">
        <w:t xml:space="preserve"> (</w:t>
      </w:r>
      <w:r w:rsidR="00C82ED2">
        <w:t xml:space="preserve">for </w:t>
      </w:r>
      <w:r w:rsidR="003E7471">
        <w:t>Type 1)</w:t>
      </w:r>
      <w:r>
        <w:t xml:space="preserve">: </w:t>
      </w:r>
      <w:r w:rsidR="007327AC">
        <w:t>4</w:t>
      </w:r>
      <w:r>
        <w:t xml:space="preserve"> </w:t>
      </w:r>
      <w:r w:rsidR="007327AC">
        <w:t xml:space="preserve">CSI-RS antenna </w:t>
      </w:r>
      <w:r>
        <w:t xml:space="preserve">ports + </w:t>
      </w:r>
      <w:r w:rsidR="007327AC">
        <w:t>1</w:t>
      </w:r>
      <w:r w:rsidR="007327AC" w:rsidRPr="007327AC">
        <w:rPr>
          <w:vertAlign w:val="superscript"/>
        </w:rPr>
        <w:t>st</w:t>
      </w:r>
      <w:r>
        <w:t xml:space="preserve"> virtualization</w:t>
      </w:r>
    </w:p>
    <w:p w14:paraId="5C93F7EF" w14:textId="2784409C" w:rsidR="000201B5" w:rsidRDefault="000201B5" w:rsidP="000201B5">
      <w:pPr>
        <w:pStyle w:val="a4"/>
        <w:numPr>
          <w:ilvl w:val="1"/>
          <w:numId w:val="19"/>
        </w:numPr>
        <w:ind w:leftChars="0"/>
      </w:pPr>
      <w:r>
        <w:t>Spatial adaptation pattern 3</w:t>
      </w:r>
      <w:r w:rsidR="003E7471">
        <w:t xml:space="preserve"> (</w:t>
      </w:r>
      <w:r w:rsidR="00C82ED2">
        <w:t xml:space="preserve">for </w:t>
      </w:r>
      <w:r w:rsidR="003E7471">
        <w:t>Type 2)</w:t>
      </w:r>
      <w:r>
        <w:t>:</w:t>
      </w:r>
      <w:r w:rsidR="00550CA1">
        <w:t xml:space="preserve"> 32</w:t>
      </w:r>
      <w:r>
        <w:t xml:space="preserve"> </w:t>
      </w:r>
      <w:r w:rsidR="007327AC">
        <w:t xml:space="preserve">CSI-RS antenna </w:t>
      </w:r>
      <w:r>
        <w:t>ports + 2</w:t>
      </w:r>
      <w:r w:rsidRPr="00441D1A">
        <w:rPr>
          <w:vertAlign w:val="superscript"/>
        </w:rPr>
        <w:t>nd</w:t>
      </w:r>
      <w:r>
        <w:t xml:space="preserve"> virtualization</w:t>
      </w:r>
      <w:r w:rsidR="00C82ED2">
        <w:t xml:space="preserve"> (wider beam)</w:t>
      </w:r>
    </w:p>
    <w:p w14:paraId="557B2726" w14:textId="286D5D62" w:rsidR="000201B5" w:rsidRPr="000201B5" w:rsidRDefault="007327AC" w:rsidP="005B349A">
      <w:pPr>
        <w:spacing w:after="120"/>
      </w:pPr>
      <w:r>
        <w:t>Although antenna port virtualization</w:t>
      </w:r>
      <w:r w:rsidR="003E7471">
        <w:t xml:space="preserve"> itself</w:t>
      </w:r>
      <w:r>
        <w:t xml:space="preserve"> </w:t>
      </w:r>
      <w:r w:rsidR="003E7471">
        <w:t>is not seen</w:t>
      </w:r>
      <w:r>
        <w:t xml:space="preserve"> in the specification (</w:t>
      </w:r>
      <w:r w:rsidR="00C82ED2">
        <w:t>for example,</w:t>
      </w:r>
      <w:r>
        <w:t xml:space="preserve"> pattern 0 and pattern 3 is not distinguishable), </w:t>
      </w:r>
      <w:r w:rsidR="003E7471">
        <w:t xml:space="preserve">the change of the virtualization may potentially require some specification </w:t>
      </w:r>
      <w:r w:rsidR="00C82ED2">
        <w:t>support</w:t>
      </w:r>
      <w:r w:rsidR="003E7471">
        <w:t xml:space="preserve">. Therefore, it </w:t>
      </w:r>
      <w:r w:rsidR="00C82ED2">
        <w:t>seems</w:t>
      </w:r>
      <w:r w:rsidR="003E7471">
        <w:t xml:space="preserve"> useful to consider </w:t>
      </w:r>
      <w:r w:rsidR="00C82ED2">
        <w:t xml:space="preserve">that spatial adaptation pattern includes the CSI-RS port </w:t>
      </w:r>
      <w:r w:rsidR="003E7471">
        <w:t>virtualization</w:t>
      </w:r>
      <w:r w:rsidR="00C82ED2">
        <w:t xml:space="preserve"> as well.</w:t>
      </w:r>
    </w:p>
    <w:p w14:paraId="45FB435D" w14:textId="10D7F1FC" w:rsidR="00B61FEF" w:rsidRPr="005B349A" w:rsidRDefault="00B61FEF" w:rsidP="00B61FEF">
      <w:pPr>
        <w:rPr>
          <w:b/>
        </w:rPr>
      </w:pPr>
      <w:r w:rsidRPr="005B349A">
        <w:rPr>
          <w:rFonts w:hint="eastAsia"/>
          <w:b/>
        </w:rPr>
        <w:t>P</w:t>
      </w:r>
      <w:r w:rsidRPr="005B349A">
        <w:rPr>
          <w:b/>
        </w:rPr>
        <w:t xml:space="preserve">roposal </w:t>
      </w:r>
      <w:r w:rsidR="00D30998">
        <w:rPr>
          <w:b/>
        </w:rPr>
        <w:t>3</w:t>
      </w:r>
      <w:r w:rsidRPr="005B349A">
        <w:rPr>
          <w:b/>
        </w:rPr>
        <w:t xml:space="preserve">: </w:t>
      </w:r>
      <w:r w:rsidR="00441D1A" w:rsidRPr="00DA4665">
        <w:rPr>
          <w:b/>
        </w:rPr>
        <w:t>For the purpose of discussion</w:t>
      </w:r>
      <w:r w:rsidR="00441D1A">
        <w:rPr>
          <w:b/>
        </w:rPr>
        <w:t>, a</w:t>
      </w:r>
      <w:r w:rsidRPr="005B349A">
        <w:rPr>
          <w:b/>
        </w:rPr>
        <w:t xml:space="preserve"> “spatial adaptation pattern” </w:t>
      </w:r>
      <w:r w:rsidR="00441D1A">
        <w:rPr>
          <w:b/>
        </w:rPr>
        <w:t>is defined as</w:t>
      </w:r>
      <w:r w:rsidRPr="005B349A">
        <w:rPr>
          <w:b/>
        </w:rPr>
        <w:t xml:space="preserve"> </w:t>
      </w:r>
      <w:r w:rsidR="003E7471">
        <w:rPr>
          <w:b/>
        </w:rPr>
        <w:t xml:space="preserve">a combination of </w:t>
      </w:r>
      <w:r w:rsidRPr="005B349A">
        <w:rPr>
          <w:b/>
        </w:rPr>
        <w:t xml:space="preserve">1) a subset of CSI-RS antenna ports </w:t>
      </w:r>
      <w:r w:rsidR="00441D1A">
        <w:rPr>
          <w:b/>
        </w:rPr>
        <w:t xml:space="preserve">from the total set of CSI-RS antenna ports and </w:t>
      </w:r>
      <w:r w:rsidRPr="005B349A">
        <w:rPr>
          <w:b/>
        </w:rPr>
        <w:t>2) virtualization</w:t>
      </w:r>
      <w:r w:rsidR="00441D1A">
        <w:rPr>
          <w:b/>
        </w:rPr>
        <w:t xml:space="preserve"> of the subset of CSI-RS antenna ports</w:t>
      </w:r>
      <w:r w:rsidRPr="005B349A">
        <w:rPr>
          <w:b/>
        </w:rPr>
        <w:t>.</w:t>
      </w:r>
    </w:p>
    <w:p w14:paraId="65459A4C" w14:textId="6C2601F5" w:rsidR="00177B2A" w:rsidRDefault="00177B2A" w:rsidP="00C02370"/>
    <w:p w14:paraId="0925F5A4" w14:textId="16B00E7F" w:rsidR="003E7471" w:rsidRDefault="003E7471" w:rsidP="00C02370">
      <w:r>
        <w:rPr>
          <w:rFonts w:hint="eastAsia"/>
        </w:rPr>
        <w:t>F</w:t>
      </w:r>
      <w:r>
        <w:t xml:space="preserve">or Type 1 spatial element adaptation, CSI-RS resource configuration needs to be </w:t>
      </w:r>
      <w:r w:rsidR="00576671">
        <w:t>enhanced</w:t>
      </w:r>
      <w:r>
        <w:t xml:space="preserve"> to support </w:t>
      </w:r>
      <w:r w:rsidR="00A63D3F">
        <w:t xml:space="preserve">measurement/report using </w:t>
      </w:r>
      <w:r w:rsidR="00C82ED2">
        <w:t>partial-port</w:t>
      </w:r>
      <w:r>
        <w:t xml:space="preserve"> </w:t>
      </w:r>
      <w:r w:rsidR="00A63D3F">
        <w:t xml:space="preserve">CSI-RS </w:t>
      </w:r>
      <w:r>
        <w:t xml:space="preserve">patterns </w:t>
      </w:r>
      <w:r w:rsidR="00A63D3F">
        <w:t xml:space="preserve">for NES </w:t>
      </w:r>
      <w:r w:rsidR="00C82ED2">
        <w:t>transmissions</w:t>
      </w:r>
      <w:r w:rsidR="00A63D3F">
        <w:t>.</w:t>
      </w:r>
      <w:r w:rsidR="00576671">
        <w:t xml:space="preserve"> </w:t>
      </w:r>
      <w:r w:rsidR="00E93952">
        <w:t>Among the alternatives discussed in the previous meeting, we think two options in the table below make the most sense.</w:t>
      </w:r>
      <w:r w:rsidR="00E93952" w:rsidRPr="00E93952">
        <w:t xml:space="preserve"> </w:t>
      </w:r>
      <w:r w:rsidR="00D30998">
        <w:t>In our opinion</w:t>
      </w:r>
      <w:r w:rsidR="00E93952">
        <w:t xml:space="preserve">, </w:t>
      </w:r>
      <w:r w:rsidR="0092606A">
        <w:t>o</w:t>
      </w:r>
      <w:r w:rsidR="00E93952">
        <w:t xml:space="preserve">ption 1 is simpler and requires less specification change than </w:t>
      </w:r>
      <w:r w:rsidR="0092606A">
        <w:t>o</w:t>
      </w:r>
      <w:r w:rsidR="00E93952">
        <w:t>ption 2.</w:t>
      </w:r>
    </w:p>
    <w:p w14:paraId="2BD3F1E0" w14:textId="7934DEA9" w:rsidR="00D30998" w:rsidRPr="00D30998" w:rsidRDefault="00D30998" w:rsidP="00D30998">
      <w:pPr>
        <w:jc w:val="center"/>
      </w:pPr>
      <w:r>
        <w:rPr>
          <w:rFonts w:hint="eastAsia"/>
        </w:rPr>
        <w:t>T</w:t>
      </w:r>
      <w:r>
        <w:t>able 1. Options for CSI-RS resource configuration enhancements</w:t>
      </w:r>
    </w:p>
    <w:tbl>
      <w:tblPr>
        <w:tblStyle w:val="a9"/>
        <w:tblW w:w="8791" w:type="dxa"/>
        <w:tblInd w:w="279" w:type="dxa"/>
        <w:tblLook w:val="04A0" w:firstRow="1" w:lastRow="0" w:firstColumn="1" w:lastColumn="0" w:noHBand="0" w:noVBand="1"/>
      </w:tblPr>
      <w:tblGrid>
        <w:gridCol w:w="2126"/>
        <w:gridCol w:w="3260"/>
        <w:gridCol w:w="3405"/>
      </w:tblGrid>
      <w:tr w:rsidR="00E93952" w14:paraId="28F8D69F" w14:textId="77777777" w:rsidTr="00576671">
        <w:trPr>
          <w:trHeight w:val="220"/>
        </w:trPr>
        <w:tc>
          <w:tcPr>
            <w:tcW w:w="2126" w:type="dxa"/>
          </w:tcPr>
          <w:p w14:paraId="7C31C381" w14:textId="77777777" w:rsidR="00E93952" w:rsidRDefault="00E93952" w:rsidP="003E7471">
            <w:pPr>
              <w:jc w:val="center"/>
            </w:pPr>
          </w:p>
        </w:tc>
        <w:tc>
          <w:tcPr>
            <w:tcW w:w="3260" w:type="dxa"/>
          </w:tcPr>
          <w:p w14:paraId="1C26216E" w14:textId="72054B97" w:rsidR="00E93952" w:rsidRDefault="00E93952" w:rsidP="00576671">
            <w:pPr>
              <w:jc w:val="center"/>
            </w:pPr>
            <w:r>
              <w:rPr>
                <w:rFonts w:hint="eastAsia"/>
              </w:rPr>
              <w:t>O</w:t>
            </w:r>
            <w:r>
              <w:t>ption 1</w:t>
            </w:r>
          </w:p>
        </w:tc>
        <w:tc>
          <w:tcPr>
            <w:tcW w:w="3405" w:type="dxa"/>
          </w:tcPr>
          <w:p w14:paraId="7DDD2C49" w14:textId="60AC0CDE" w:rsidR="00E93952" w:rsidRDefault="00E93952" w:rsidP="003E7471">
            <w:pPr>
              <w:jc w:val="center"/>
            </w:pPr>
            <w:r>
              <w:rPr>
                <w:rFonts w:hint="eastAsia"/>
              </w:rPr>
              <w:t>O</w:t>
            </w:r>
            <w:r>
              <w:t>ption 2</w:t>
            </w:r>
          </w:p>
        </w:tc>
      </w:tr>
      <w:tr w:rsidR="00576671" w14:paraId="6360CFFC" w14:textId="6B280ADB" w:rsidTr="00576671">
        <w:trPr>
          <w:trHeight w:val="220"/>
        </w:trPr>
        <w:tc>
          <w:tcPr>
            <w:tcW w:w="2126" w:type="dxa"/>
          </w:tcPr>
          <w:p w14:paraId="562C7903" w14:textId="4E605C83" w:rsidR="00576671" w:rsidRPr="00A63D3F" w:rsidRDefault="00576671" w:rsidP="003E7471">
            <w:pPr>
              <w:jc w:val="center"/>
            </w:pPr>
            <w:r>
              <w:t>Alternat</w:t>
            </w:r>
            <w:r w:rsidR="00E93952">
              <w:t>ive</w:t>
            </w:r>
          </w:p>
        </w:tc>
        <w:tc>
          <w:tcPr>
            <w:tcW w:w="3260" w:type="dxa"/>
          </w:tcPr>
          <w:p w14:paraId="032B55A4" w14:textId="465C6267" w:rsidR="00576671" w:rsidRDefault="00576671" w:rsidP="00576671">
            <w:pPr>
              <w:jc w:val="center"/>
            </w:pPr>
            <w:r>
              <w:t>A1-2</w:t>
            </w:r>
            <w:r>
              <w:rPr>
                <w:rFonts w:hint="eastAsia"/>
              </w:rPr>
              <w:t xml:space="preserve"> </w:t>
            </w:r>
            <w:r>
              <w:t>(</w:t>
            </w:r>
            <w:r w:rsidRPr="00AE5E3F">
              <w:rPr>
                <w:szCs w:val="20"/>
                <w:lang w:val="en-US" w:eastAsia="zh-CN"/>
              </w:rPr>
              <w:t>Each CSI-RS resource can be associated with one or more spatial adaptation patterns</w:t>
            </w:r>
            <w:r>
              <w:rPr>
                <w:szCs w:val="20"/>
                <w:lang w:val="en-US" w:eastAsia="zh-CN"/>
              </w:rPr>
              <w:t>)</w:t>
            </w:r>
          </w:p>
        </w:tc>
        <w:tc>
          <w:tcPr>
            <w:tcW w:w="3405" w:type="dxa"/>
          </w:tcPr>
          <w:p w14:paraId="368DC561" w14:textId="59EA8E16" w:rsidR="00E93952" w:rsidRDefault="00E93952" w:rsidP="003E7471">
            <w:pPr>
              <w:jc w:val="center"/>
              <w:rPr>
                <w:szCs w:val="20"/>
                <w:lang w:val="en-US" w:eastAsia="zh-CN"/>
              </w:rPr>
            </w:pPr>
            <w:r>
              <w:t>A1-1 (</w:t>
            </w:r>
            <w:r w:rsidRPr="00AE5E3F">
              <w:rPr>
                <w:szCs w:val="20"/>
                <w:lang w:val="en-US" w:eastAsia="zh-CN"/>
              </w:rPr>
              <w:t>Each CSI-RS resource can be associated with only one spatial adaptation pattern</w:t>
            </w:r>
            <w:r>
              <w:rPr>
                <w:szCs w:val="20"/>
                <w:lang w:val="en-US" w:eastAsia="zh-CN"/>
              </w:rPr>
              <w:t>),</w:t>
            </w:r>
          </w:p>
          <w:p w14:paraId="3081171F" w14:textId="15D1082B" w:rsidR="00576671" w:rsidRDefault="00E93952" w:rsidP="003E7471">
            <w:pPr>
              <w:jc w:val="center"/>
            </w:pPr>
            <w:r>
              <w:rPr>
                <w:szCs w:val="20"/>
                <w:lang w:val="en-US" w:eastAsia="zh-CN"/>
              </w:rPr>
              <w:t>or A1-2 (</w:t>
            </w:r>
            <w:r w:rsidRPr="00AE5E3F">
              <w:rPr>
                <w:szCs w:val="20"/>
                <w:lang w:val="en-US" w:eastAsia="zh-CN"/>
              </w:rPr>
              <w:t>Each resource set can be associated with one or more spatial adaptation patterns</w:t>
            </w:r>
            <w:r>
              <w:rPr>
                <w:szCs w:val="20"/>
                <w:lang w:val="en-US" w:eastAsia="zh-CN"/>
              </w:rPr>
              <w:t>)</w:t>
            </w:r>
          </w:p>
        </w:tc>
      </w:tr>
      <w:tr w:rsidR="00576671" w14:paraId="7BD6F9FF" w14:textId="6B48A3F8" w:rsidTr="00576671">
        <w:trPr>
          <w:trHeight w:val="342"/>
        </w:trPr>
        <w:tc>
          <w:tcPr>
            <w:tcW w:w="2126" w:type="dxa"/>
          </w:tcPr>
          <w:p w14:paraId="1C33A766" w14:textId="5B79950A" w:rsidR="00576671" w:rsidRDefault="00576671" w:rsidP="003E7471">
            <w:pPr>
              <w:jc w:val="center"/>
            </w:pPr>
            <w:r>
              <w:rPr>
                <w:rFonts w:hint="eastAsia"/>
              </w:rPr>
              <w:t>T</w:t>
            </w:r>
            <w:r>
              <w:t>otal set of CSI-RS antenna ports</w:t>
            </w:r>
          </w:p>
        </w:tc>
        <w:tc>
          <w:tcPr>
            <w:tcW w:w="3260" w:type="dxa"/>
          </w:tcPr>
          <w:p w14:paraId="04A9A7FC" w14:textId="06F772E3" w:rsidR="00576671" w:rsidRDefault="00576671" w:rsidP="003E7471">
            <w:pPr>
              <w:jc w:val="center"/>
            </w:pPr>
            <w:r>
              <w:rPr>
                <w:rFonts w:hint="eastAsia"/>
              </w:rPr>
              <w:t>C</w:t>
            </w:r>
            <w:r>
              <w:t>SI-RS resource</w:t>
            </w:r>
          </w:p>
        </w:tc>
        <w:tc>
          <w:tcPr>
            <w:tcW w:w="3405" w:type="dxa"/>
          </w:tcPr>
          <w:p w14:paraId="7B9E1D4C" w14:textId="485778D7" w:rsidR="00576671" w:rsidRDefault="00576671" w:rsidP="003E7471">
            <w:pPr>
              <w:jc w:val="center"/>
            </w:pPr>
            <w:r>
              <w:rPr>
                <w:rFonts w:hint="eastAsia"/>
              </w:rPr>
              <w:t>C</w:t>
            </w:r>
            <w:r>
              <w:t>SI-RS resource set</w:t>
            </w:r>
          </w:p>
        </w:tc>
      </w:tr>
      <w:tr w:rsidR="00576671" w14:paraId="363A2B03" w14:textId="62FBAB42" w:rsidTr="00576671">
        <w:trPr>
          <w:trHeight w:val="692"/>
        </w:trPr>
        <w:tc>
          <w:tcPr>
            <w:tcW w:w="2126" w:type="dxa"/>
          </w:tcPr>
          <w:p w14:paraId="54F73D71" w14:textId="38936FBD" w:rsidR="00576671" w:rsidRDefault="00576671" w:rsidP="003E7471">
            <w:pPr>
              <w:jc w:val="center"/>
            </w:pPr>
            <w:r>
              <w:rPr>
                <w:rFonts w:hint="eastAsia"/>
              </w:rPr>
              <w:t>S</w:t>
            </w:r>
            <w:r>
              <w:t>ubset of CSI-RS antenna ports</w:t>
            </w:r>
          </w:p>
          <w:p w14:paraId="0141A28D" w14:textId="201EC953" w:rsidR="00576671" w:rsidRDefault="00576671" w:rsidP="003E7471">
            <w:pPr>
              <w:jc w:val="center"/>
            </w:pPr>
            <w:r>
              <w:t>(spatial adaptation pattern)</w:t>
            </w:r>
          </w:p>
        </w:tc>
        <w:tc>
          <w:tcPr>
            <w:tcW w:w="3260" w:type="dxa"/>
          </w:tcPr>
          <w:p w14:paraId="4E05B8E3" w14:textId="28F35FE0" w:rsidR="00576671" w:rsidRDefault="00576671" w:rsidP="003E7471">
            <w:pPr>
              <w:jc w:val="center"/>
            </w:pPr>
            <w:r>
              <w:t>New parameter (e.g., CSI-RS subset)</w:t>
            </w:r>
          </w:p>
        </w:tc>
        <w:tc>
          <w:tcPr>
            <w:tcW w:w="3405" w:type="dxa"/>
          </w:tcPr>
          <w:p w14:paraId="4C92C91D" w14:textId="04CC4563" w:rsidR="00576671" w:rsidRDefault="00576671" w:rsidP="003E7471">
            <w:pPr>
              <w:jc w:val="center"/>
            </w:pPr>
            <w:r>
              <w:rPr>
                <w:rFonts w:hint="eastAsia"/>
              </w:rPr>
              <w:t>C</w:t>
            </w:r>
            <w:r>
              <w:t>SI-RS resource</w:t>
            </w:r>
          </w:p>
        </w:tc>
      </w:tr>
      <w:tr w:rsidR="00576671" w14:paraId="28785431" w14:textId="6ED612C1" w:rsidTr="00576671">
        <w:trPr>
          <w:trHeight w:val="433"/>
        </w:trPr>
        <w:tc>
          <w:tcPr>
            <w:tcW w:w="2126" w:type="dxa"/>
          </w:tcPr>
          <w:p w14:paraId="7090E4E2" w14:textId="4EC8D2DC" w:rsidR="00576671" w:rsidRDefault="00576671" w:rsidP="003E7471">
            <w:pPr>
              <w:jc w:val="center"/>
            </w:pPr>
            <w:r>
              <w:t>Potential specification impact</w:t>
            </w:r>
          </w:p>
        </w:tc>
        <w:tc>
          <w:tcPr>
            <w:tcW w:w="3260" w:type="dxa"/>
          </w:tcPr>
          <w:p w14:paraId="7BF07484" w14:textId="03348D48" w:rsidR="00576671" w:rsidRDefault="00576671" w:rsidP="00C02370">
            <w:r>
              <w:t xml:space="preserve">Introduce a new parameter </w:t>
            </w:r>
            <w:r w:rsidR="00C82ED2">
              <w:t xml:space="preserve">indicating spatial adaptation pattern </w:t>
            </w:r>
            <w:r>
              <w:t>under CSI-RS resource</w:t>
            </w:r>
            <w:r w:rsidR="00C82ED2">
              <w:t xml:space="preserve"> IE</w:t>
            </w:r>
          </w:p>
          <w:p w14:paraId="01A9A74B" w14:textId="54FCA5D9" w:rsidR="00576671" w:rsidRDefault="00576671" w:rsidP="00C02370">
            <w:r>
              <w:t xml:space="preserve">Clarification </w:t>
            </w:r>
            <w:r w:rsidR="00D30998">
              <w:t>for</w:t>
            </w:r>
            <w:r>
              <w:t xml:space="preserve"> UE capability on max total # of CSI-RS ports</w:t>
            </w:r>
            <w:r w:rsidR="00D30998">
              <w:t xml:space="preserve"> (e.g., </w:t>
            </w:r>
            <w:r w:rsidR="00161AC9">
              <w:t xml:space="preserve">CSI-RS resource is counted as legacy, but </w:t>
            </w:r>
            <w:r w:rsidR="00C82ED2">
              <w:t xml:space="preserve">subsets of </w:t>
            </w:r>
            <w:r>
              <w:t xml:space="preserve">CSI-RS </w:t>
            </w:r>
            <w:r w:rsidR="003466B2">
              <w:t>ports</w:t>
            </w:r>
            <w:r>
              <w:t xml:space="preserve"> </w:t>
            </w:r>
            <w:r w:rsidR="003466B2">
              <w:t>associated with</w:t>
            </w:r>
            <w:r w:rsidR="00161AC9">
              <w:t xml:space="preserve"> the CSI-RS resource</w:t>
            </w:r>
            <w:r>
              <w:t xml:space="preserve"> </w:t>
            </w:r>
            <w:r w:rsidR="00161AC9">
              <w:t>are</w:t>
            </w:r>
            <w:r>
              <w:t xml:space="preserve"> not counted</w:t>
            </w:r>
            <w:r w:rsidR="00D30998">
              <w:t>)</w:t>
            </w:r>
          </w:p>
        </w:tc>
        <w:tc>
          <w:tcPr>
            <w:tcW w:w="3405" w:type="dxa"/>
          </w:tcPr>
          <w:p w14:paraId="43A21BA5" w14:textId="2DEA40C4" w:rsidR="003466B2" w:rsidRDefault="003466B2" w:rsidP="003466B2">
            <w:r>
              <w:t>Allow CSI-RS resources having different # of CSI-RS ports</w:t>
            </w:r>
            <w:r>
              <w:t xml:space="preserve"> within the same CSI-RS resource set</w:t>
            </w:r>
          </w:p>
          <w:p w14:paraId="75FA974D" w14:textId="77777777" w:rsidR="00576671" w:rsidRDefault="00576671" w:rsidP="00C02370">
            <w:r>
              <w:rPr>
                <w:rFonts w:hint="eastAsia"/>
              </w:rPr>
              <w:t>D</w:t>
            </w:r>
            <w:r>
              <w:t>efine inclusion relationship (e.g., nested structure) among CSI-RS resources</w:t>
            </w:r>
          </w:p>
          <w:p w14:paraId="64839F04" w14:textId="75511FFE" w:rsidR="00576671" w:rsidRPr="00576671" w:rsidRDefault="00576671" w:rsidP="00C02370">
            <w:r>
              <w:rPr>
                <w:rFonts w:hint="eastAsia"/>
              </w:rPr>
              <w:t>C</w:t>
            </w:r>
            <w:r>
              <w:t xml:space="preserve">larification </w:t>
            </w:r>
            <w:r w:rsidR="00D30998">
              <w:t>for</w:t>
            </w:r>
            <w:r>
              <w:t xml:space="preserve"> UE capability on max total # of CSI-RS ports</w:t>
            </w:r>
            <w:r w:rsidR="00D30998">
              <w:t xml:space="preserve"> (e.g.,</w:t>
            </w:r>
            <w:r>
              <w:t xml:space="preserve"> only</w:t>
            </w:r>
            <w:r w:rsidR="003466B2">
              <w:t xml:space="preserve"> a</w:t>
            </w:r>
            <w:r>
              <w:t xml:space="preserve"> </w:t>
            </w:r>
            <w:r w:rsidR="00222B32">
              <w:t>full-port</w:t>
            </w:r>
            <w:r>
              <w:t xml:space="preserve"> CSI-RS resource </w:t>
            </w:r>
            <w:r w:rsidR="003466B2">
              <w:t xml:space="preserve">(including others) </w:t>
            </w:r>
            <w:r>
              <w:t>is counted</w:t>
            </w:r>
            <w:r w:rsidR="00D30998">
              <w:t>)</w:t>
            </w:r>
          </w:p>
        </w:tc>
      </w:tr>
    </w:tbl>
    <w:p w14:paraId="72BC3468" w14:textId="3EB6245C" w:rsidR="007327AC" w:rsidRDefault="007327AC" w:rsidP="00C02370"/>
    <w:p w14:paraId="5BB5CE4B" w14:textId="4646F09C" w:rsidR="00E93952" w:rsidRPr="00E93952" w:rsidRDefault="00E93952" w:rsidP="00E93952">
      <w:pPr>
        <w:spacing w:after="60"/>
        <w:rPr>
          <w:b/>
          <w:szCs w:val="20"/>
          <w:lang w:val="en-US" w:eastAsia="zh-CN"/>
        </w:rPr>
      </w:pPr>
      <w:r w:rsidRPr="00E93952">
        <w:rPr>
          <w:rFonts w:hint="eastAsia"/>
          <w:b/>
        </w:rPr>
        <w:t>P</w:t>
      </w:r>
      <w:r w:rsidRPr="00E93952">
        <w:rPr>
          <w:b/>
        </w:rPr>
        <w:t>roposal</w:t>
      </w:r>
      <w:r w:rsidR="00D30998">
        <w:rPr>
          <w:b/>
        </w:rPr>
        <w:t xml:space="preserve"> 4</w:t>
      </w:r>
      <w:r w:rsidRPr="00E93952">
        <w:rPr>
          <w:b/>
        </w:rPr>
        <w:t xml:space="preserve">: </w:t>
      </w:r>
      <w:r w:rsidRPr="00E93952">
        <w:rPr>
          <w:rFonts w:hint="eastAsia"/>
          <w:b/>
          <w:szCs w:val="20"/>
          <w:lang w:eastAsia="zh-CN"/>
        </w:rPr>
        <w:t>F</w:t>
      </w:r>
      <w:r w:rsidRPr="00E93952">
        <w:rPr>
          <w:b/>
          <w:szCs w:val="20"/>
          <w:lang w:eastAsia="zh-CN"/>
        </w:rPr>
        <w:t xml:space="preserve">or </w:t>
      </w:r>
      <w:r w:rsidR="00AF5B37">
        <w:rPr>
          <w:b/>
          <w:szCs w:val="20"/>
          <w:lang w:eastAsia="zh-CN"/>
        </w:rPr>
        <w:t>enhancements on CSI-RS resource configuration</w:t>
      </w:r>
      <w:r w:rsidRPr="00E93952">
        <w:rPr>
          <w:b/>
          <w:szCs w:val="20"/>
          <w:lang w:val="en-US" w:eastAsia="zh-CN"/>
        </w:rPr>
        <w:t xml:space="preserve">, </w:t>
      </w:r>
      <w:r w:rsidR="004C2EC9">
        <w:rPr>
          <w:b/>
          <w:szCs w:val="20"/>
          <w:lang w:val="en-US" w:eastAsia="zh-CN"/>
        </w:rPr>
        <w:t xml:space="preserve">further </w:t>
      </w:r>
      <w:r w:rsidRPr="00E93952">
        <w:rPr>
          <w:b/>
          <w:szCs w:val="20"/>
          <w:lang w:val="en-US" w:eastAsia="zh-CN"/>
        </w:rPr>
        <w:t>consider the following two options:</w:t>
      </w:r>
    </w:p>
    <w:p w14:paraId="0EE60542" w14:textId="6A3E2623" w:rsidR="00E93952" w:rsidRPr="00E93952" w:rsidRDefault="00E93952" w:rsidP="00E93952">
      <w:pPr>
        <w:pStyle w:val="a4"/>
        <w:numPr>
          <w:ilvl w:val="0"/>
          <w:numId w:val="12"/>
        </w:numPr>
        <w:spacing w:after="60"/>
        <w:ind w:leftChars="0" w:hanging="357"/>
        <w:rPr>
          <w:b/>
        </w:rPr>
      </w:pPr>
      <w:r w:rsidRPr="00E93952">
        <w:rPr>
          <w:rFonts w:hint="eastAsia"/>
          <w:b/>
        </w:rPr>
        <w:t>O</w:t>
      </w:r>
      <w:r w:rsidRPr="00E93952">
        <w:rPr>
          <w:b/>
        </w:rPr>
        <w:t>ption 1: Each CSI-RS resource can be associated with one or more spatial adaptation patterns (A1-2)</w:t>
      </w:r>
    </w:p>
    <w:p w14:paraId="3BF3B7D0" w14:textId="38D73CC9" w:rsidR="00E93952" w:rsidRPr="00E93952" w:rsidRDefault="00E93952" w:rsidP="00D30998">
      <w:pPr>
        <w:pStyle w:val="a4"/>
        <w:numPr>
          <w:ilvl w:val="0"/>
          <w:numId w:val="12"/>
        </w:numPr>
        <w:ind w:leftChars="0" w:hanging="357"/>
        <w:rPr>
          <w:b/>
        </w:rPr>
      </w:pPr>
      <w:r w:rsidRPr="00E93952">
        <w:rPr>
          <w:rFonts w:hint="eastAsia"/>
          <w:b/>
        </w:rPr>
        <w:t>O</w:t>
      </w:r>
      <w:r w:rsidRPr="00E93952">
        <w:rPr>
          <w:b/>
        </w:rPr>
        <w:t>ption 2: Each CSI-RS resource can be associated with only one spatial adaptation pattern (A1-1)</w:t>
      </w:r>
    </w:p>
    <w:p w14:paraId="7E50D40B" w14:textId="596CB77E" w:rsidR="004774AF" w:rsidRDefault="004774AF" w:rsidP="00C02370"/>
    <w:p w14:paraId="3363C08C" w14:textId="1E460EE7" w:rsidR="004C2EC9" w:rsidRDefault="000C5B48" w:rsidP="00C02370">
      <w:r>
        <w:rPr>
          <w:rFonts w:hint="eastAsia"/>
        </w:rPr>
        <w:t>T</w:t>
      </w:r>
      <w:r>
        <w:t xml:space="preserve">he simplest </w:t>
      </w:r>
      <w:r w:rsidR="00114237">
        <w:t xml:space="preserve">way of </w:t>
      </w:r>
      <w:r w:rsidR="003466B2">
        <w:t xml:space="preserve">indicating </w:t>
      </w:r>
      <w:r w:rsidR="004C2EC9">
        <w:t>a subset of CSI-RS antenna ports</w:t>
      </w:r>
      <w:r w:rsidR="00114237">
        <w:t xml:space="preserve"> </w:t>
      </w:r>
      <w:r w:rsidR="003466B2">
        <w:t xml:space="preserve">to UE </w:t>
      </w:r>
      <w:r w:rsidR="00114237">
        <w:t>is to use a bitmap of size N, with N denoting the total number of CSI-RS antenna ports of the associated CSI-RS resource</w:t>
      </w:r>
      <w:r w:rsidR="003466B2">
        <w:t xml:space="preserve"> or resource set</w:t>
      </w:r>
      <w:r w:rsidR="00114237">
        <w:t>.</w:t>
      </w:r>
      <w:r w:rsidR="00252243">
        <w:t xml:space="preserve"> </w:t>
      </w:r>
      <w:r w:rsidR="004C2EC9">
        <w:t xml:space="preserve">Each bit </w:t>
      </w:r>
      <w:r w:rsidR="00252243">
        <w:t>may</w:t>
      </w:r>
      <w:r w:rsidR="00114237">
        <w:t xml:space="preserve"> represent </w:t>
      </w:r>
      <w:r w:rsidR="00252243">
        <w:t>that a</w:t>
      </w:r>
      <w:r w:rsidR="00114237">
        <w:t xml:space="preserve"> corresponding CSI-RS antenna port is ‘unmuted’ and ‘muted’. </w:t>
      </w:r>
      <w:r w:rsidR="004C2EC9">
        <w:t>This</w:t>
      </w:r>
      <w:r w:rsidR="005F6778">
        <w:t xml:space="preserve"> method </w:t>
      </w:r>
      <w:r w:rsidR="004C2EC9">
        <w:t>is highly flexible since it can indicate every possible antenna port subset pattern</w:t>
      </w:r>
      <w:r w:rsidR="003466B2">
        <w:t>,</w:t>
      </w:r>
      <w:r w:rsidR="004C2EC9">
        <w:t xml:space="preserve"> </w:t>
      </w:r>
      <w:r w:rsidR="003466B2">
        <w:t>h</w:t>
      </w:r>
      <w:r w:rsidR="004C2EC9">
        <w:t>owever, it is not efficient because not all patterns are needed in practice and some of the patterns would be definitely unnecessary.</w:t>
      </w:r>
    </w:p>
    <w:p w14:paraId="255CBF46" w14:textId="2E97BD99" w:rsidR="00114237" w:rsidRDefault="00114237" w:rsidP="00C02370">
      <w:r>
        <w:rPr>
          <w:rFonts w:hint="eastAsia"/>
        </w:rPr>
        <w:t>I</w:t>
      </w:r>
      <w:r>
        <w:t xml:space="preserve">nstead, </w:t>
      </w:r>
      <w:r w:rsidR="005F6778">
        <w:t>it can be noted</w:t>
      </w:r>
      <w:r>
        <w:t xml:space="preserve"> that </w:t>
      </w:r>
      <w:r w:rsidR="005F6778">
        <w:t xml:space="preserve">the </w:t>
      </w:r>
      <w:r>
        <w:t>CSI-RS antenna ports are mapped to 2D antenna arrays wh</w:t>
      </w:r>
      <w:r w:rsidR="00340D0F">
        <w:t>ose structure</w:t>
      </w:r>
      <w:r>
        <w:t xml:space="preserve"> is reflected in the 2D CSI codebook. </w:t>
      </w:r>
      <w:r w:rsidR="00340D0F">
        <w:t xml:space="preserve">Figure 4 shows </w:t>
      </w:r>
      <w:r w:rsidR="005F6778">
        <w:t>an example</w:t>
      </w:r>
      <w:r w:rsidR="00340D0F">
        <w:t xml:space="preserve"> structure of the 1</w:t>
      </w:r>
      <w:r w:rsidR="00340D0F" w:rsidRPr="00340D0F">
        <w:rPr>
          <w:vertAlign w:val="superscript"/>
        </w:rPr>
        <w:t>st</w:t>
      </w:r>
      <w:r w:rsidR="00340D0F">
        <w:t xml:space="preserve"> </w:t>
      </w:r>
      <w:r w:rsidR="003466B2">
        <w:t xml:space="preserve">subset </w:t>
      </w:r>
      <w:r w:rsidR="00340D0F">
        <w:t>and 2</w:t>
      </w:r>
      <w:r w:rsidR="00340D0F" w:rsidRPr="00340D0F">
        <w:rPr>
          <w:vertAlign w:val="superscript"/>
        </w:rPr>
        <w:t>nd</w:t>
      </w:r>
      <w:r w:rsidR="00340D0F">
        <w:t xml:space="preserve"> </w:t>
      </w:r>
      <w:r w:rsidR="003466B2">
        <w:t xml:space="preserve">subset of </w:t>
      </w:r>
      <w:r w:rsidR="00340D0F">
        <w:t xml:space="preserve">CSI-RS </w:t>
      </w:r>
      <w:r w:rsidR="004C2EC9">
        <w:t>antenna port</w:t>
      </w:r>
      <w:r w:rsidR="003466B2">
        <w:t>s</w:t>
      </w:r>
      <w:r w:rsidR="00340D0F">
        <w:t xml:space="preserve"> in the horizontal-vertical space. </w:t>
      </w:r>
      <w:r w:rsidR="005F6778">
        <w:t xml:space="preserve">The total </w:t>
      </w:r>
      <w:r w:rsidR="004C2EC9">
        <w:t xml:space="preserve">set of </w:t>
      </w:r>
      <w:r w:rsidR="00340D0F">
        <w:t xml:space="preserve">16 </w:t>
      </w:r>
      <w:r w:rsidR="005F6778">
        <w:t>CSI-RS antenna ports</w:t>
      </w:r>
      <w:r w:rsidR="00340D0F">
        <w:t xml:space="preserve"> can be marked as 8 </w:t>
      </w:r>
      <w:r w:rsidR="005F6778">
        <w:t>entries</w:t>
      </w:r>
      <w:r w:rsidR="00340D0F">
        <w:t xml:space="preserve"> of a 2x4 matrix for each </w:t>
      </w:r>
      <w:r w:rsidR="003466B2">
        <w:t xml:space="preserve">of two </w:t>
      </w:r>
      <w:r w:rsidR="00340D0F">
        <w:t>polarization</w:t>
      </w:r>
      <w:r w:rsidR="003466B2">
        <w:t>s</w:t>
      </w:r>
      <w:r w:rsidR="00340D0F">
        <w:t xml:space="preserve">. Then </w:t>
      </w:r>
      <w:r w:rsidR="005F6778">
        <w:t>under</w:t>
      </w:r>
      <w:r w:rsidR="00340D0F">
        <w:t xml:space="preserve"> this </w:t>
      </w:r>
      <w:r w:rsidR="005F6778">
        <w:t xml:space="preserve">matrix form </w:t>
      </w:r>
      <w:r w:rsidR="00340D0F">
        <w:t xml:space="preserve">structure, </w:t>
      </w:r>
      <w:r w:rsidR="005F6778">
        <w:t>each</w:t>
      </w:r>
      <w:r w:rsidR="00DC4828">
        <w:t xml:space="preserve"> CSI-RS </w:t>
      </w:r>
      <w:r w:rsidR="004C2EC9">
        <w:t>subset pattern</w:t>
      </w:r>
      <w:r w:rsidR="00DC4828">
        <w:t xml:space="preserve"> can be represented by a </w:t>
      </w:r>
      <w:r w:rsidR="005F6778">
        <w:t xml:space="preserve">combination of </w:t>
      </w:r>
      <w:r w:rsidR="00DC4828">
        <w:t xml:space="preserve">row indices and column indices. That is, </w:t>
      </w:r>
      <w:r w:rsidR="00340D0F">
        <w:t xml:space="preserve">the 16 </w:t>
      </w:r>
      <w:r w:rsidR="004C2EC9">
        <w:t>port</w:t>
      </w:r>
      <w:r w:rsidR="00340D0F">
        <w:t>s of the 1</w:t>
      </w:r>
      <w:r w:rsidR="00340D0F" w:rsidRPr="00340D0F">
        <w:rPr>
          <w:vertAlign w:val="superscript"/>
        </w:rPr>
        <w:t>st</w:t>
      </w:r>
      <w:r w:rsidR="00340D0F">
        <w:t xml:space="preserve"> </w:t>
      </w:r>
      <w:r w:rsidR="004C2EC9">
        <w:t>sub</w:t>
      </w:r>
      <w:r w:rsidR="00340D0F">
        <w:t xml:space="preserve">set can be indicated by (all rows, all columns), and the 4 </w:t>
      </w:r>
      <w:r w:rsidR="004C2EC9">
        <w:t>ports</w:t>
      </w:r>
      <w:r w:rsidR="00340D0F">
        <w:t xml:space="preserve"> of the 2</w:t>
      </w:r>
      <w:r w:rsidR="00340D0F" w:rsidRPr="00340D0F">
        <w:rPr>
          <w:vertAlign w:val="superscript"/>
        </w:rPr>
        <w:t>nd</w:t>
      </w:r>
      <w:r w:rsidR="00340D0F">
        <w:t xml:space="preserve"> </w:t>
      </w:r>
      <w:r w:rsidR="004C2EC9">
        <w:t>sub</w:t>
      </w:r>
      <w:r w:rsidR="00340D0F">
        <w:t>set can be indicated by (all rows, 1</w:t>
      </w:r>
      <w:r w:rsidR="00340D0F" w:rsidRPr="00340D0F">
        <w:rPr>
          <w:vertAlign w:val="superscript"/>
        </w:rPr>
        <w:t>st</w:t>
      </w:r>
      <w:r w:rsidR="00340D0F">
        <w:t xml:space="preserve"> column).</w:t>
      </w:r>
      <w:r w:rsidR="00DC4828">
        <w:t xml:space="preserve"> </w:t>
      </w:r>
      <w:r w:rsidR="00222DC5">
        <w:t xml:space="preserve">In this </w:t>
      </w:r>
      <w:r w:rsidR="003466B2">
        <w:t>case</w:t>
      </w:r>
      <w:r w:rsidR="00222DC5">
        <w:t xml:space="preserve">, </w:t>
      </w:r>
      <w:r w:rsidR="00DC4828">
        <w:t xml:space="preserve">indicating unmuted </w:t>
      </w:r>
      <w:r w:rsidR="005F6778">
        <w:t xml:space="preserve">(i.e., actually transmitted) </w:t>
      </w:r>
      <w:r w:rsidR="00DC4828">
        <w:t xml:space="preserve">CSI-RS antenna ports is </w:t>
      </w:r>
      <w:r w:rsidR="003466B2">
        <w:t>better</w:t>
      </w:r>
      <w:r w:rsidR="00DC4828">
        <w:t xml:space="preserve"> than indicating </w:t>
      </w:r>
      <w:r w:rsidR="00222DC5">
        <w:t>muted CSI-RS antenna ports</w:t>
      </w:r>
      <w:r w:rsidR="00DC4828">
        <w:t xml:space="preserve"> </w:t>
      </w:r>
      <w:r w:rsidR="005F6778">
        <w:t>because</w:t>
      </w:r>
      <w:r w:rsidR="00DC4828">
        <w:t xml:space="preserve"> some CSI-RS </w:t>
      </w:r>
      <w:r w:rsidR="00222DC5">
        <w:t>antenna port sub</w:t>
      </w:r>
      <w:r w:rsidR="00DC4828">
        <w:t>set</w:t>
      </w:r>
      <w:r w:rsidR="005F6778">
        <w:t>s</w:t>
      </w:r>
      <w:r w:rsidR="00DC4828">
        <w:t xml:space="preserve"> </w:t>
      </w:r>
      <w:r w:rsidR="005F6778">
        <w:t>do not</w:t>
      </w:r>
      <w:r w:rsidR="00DC4828">
        <w:t xml:space="preserve"> </w:t>
      </w:r>
      <w:r w:rsidR="00222DC5">
        <w:t>correspond to a</w:t>
      </w:r>
      <w:r w:rsidR="00DC4828">
        <w:t xml:space="preserve"> muting pattern.</w:t>
      </w:r>
    </w:p>
    <w:p w14:paraId="7B6A650B" w14:textId="09A5EE2D" w:rsidR="00114237" w:rsidRPr="00DC4828" w:rsidRDefault="00DC4828" w:rsidP="00C02370">
      <w:pPr>
        <w:rPr>
          <w:b/>
        </w:rPr>
      </w:pPr>
      <w:r w:rsidRPr="00DC4828">
        <w:rPr>
          <w:rFonts w:hint="eastAsia"/>
          <w:b/>
        </w:rPr>
        <w:t>P</w:t>
      </w:r>
      <w:r w:rsidRPr="00DC4828">
        <w:rPr>
          <w:b/>
        </w:rPr>
        <w:t xml:space="preserve">roposal 5: </w:t>
      </w:r>
      <w:r w:rsidR="003466B2">
        <w:rPr>
          <w:b/>
        </w:rPr>
        <w:t>To improve signalling efficiency</w:t>
      </w:r>
      <w:r w:rsidR="005F6778">
        <w:rPr>
          <w:b/>
        </w:rPr>
        <w:t>, a</w:t>
      </w:r>
      <w:r w:rsidRPr="00DC4828">
        <w:rPr>
          <w:b/>
        </w:rPr>
        <w:t xml:space="preserve"> </w:t>
      </w:r>
      <w:r w:rsidR="00222DC5">
        <w:rPr>
          <w:b/>
        </w:rPr>
        <w:t>subset of CSI-RS antenna ports</w:t>
      </w:r>
      <w:r w:rsidRPr="00DC4828">
        <w:rPr>
          <w:b/>
        </w:rPr>
        <w:t xml:space="preserve"> can be represented by (unmuted rows, unmuted columns) </w:t>
      </w:r>
      <w:r w:rsidR="005F6778">
        <w:rPr>
          <w:b/>
        </w:rPr>
        <w:t>based on</w:t>
      </w:r>
      <w:r w:rsidRPr="00DC4828">
        <w:rPr>
          <w:b/>
        </w:rPr>
        <w:t xml:space="preserve"> 2D CSI codebook structure.</w:t>
      </w:r>
    </w:p>
    <w:p w14:paraId="7B811B43" w14:textId="77777777" w:rsidR="00DC4828" w:rsidRPr="00DC4828" w:rsidRDefault="00DC4828" w:rsidP="00C02370"/>
    <w:p w14:paraId="672E336A" w14:textId="5E44CEA1" w:rsidR="00114237" w:rsidRDefault="003466B2" w:rsidP="00340D0F">
      <w:pPr>
        <w:jc w:val="center"/>
      </w:pPr>
      <w:r>
        <w:object w:dxaOrig="10200" w:dyaOrig="2565" w14:anchorId="4654CC74">
          <v:shape id="_x0000_i1047" type="#_x0000_t75" style="width:437.25pt;height:110.25pt" o:ole="">
            <v:imagedata r:id="rId14" o:title=""/>
          </v:shape>
          <o:OLEObject Type="Embed" ProgID="Visio.Drawing.15" ShapeID="_x0000_i1047" DrawAspect="Content" ObjectID="_1742386034" r:id="rId15"/>
        </w:object>
      </w:r>
    </w:p>
    <w:p w14:paraId="23310356" w14:textId="4945BB19" w:rsidR="000C5B48" w:rsidRDefault="00340D0F" w:rsidP="00340D0F">
      <w:pPr>
        <w:jc w:val="center"/>
      </w:pPr>
      <w:r>
        <w:rPr>
          <w:rFonts w:hint="eastAsia"/>
        </w:rPr>
        <w:t>F</w:t>
      </w:r>
      <w:r>
        <w:t>igure 4. Structure of CSI-RS AP sets in the horizontal-vertical space</w:t>
      </w:r>
    </w:p>
    <w:p w14:paraId="51BCEBB9" w14:textId="172B3BE3" w:rsidR="000C5B48" w:rsidRDefault="000C5B48" w:rsidP="00C02370"/>
    <w:p w14:paraId="0906588A" w14:textId="7004F9BF" w:rsidR="00DC4828" w:rsidRDefault="00DC4828" w:rsidP="00C02370">
      <w:r>
        <w:rPr>
          <w:rFonts w:hint="eastAsia"/>
        </w:rPr>
        <w:t>F</w:t>
      </w:r>
      <w:r>
        <w:t xml:space="preserve">or </w:t>
      </w:r>
      <w:r w:rsidR="00222DC5">
        <w:t xml:space="preserve">use case </w:t>
      </w:r>
      <w:r>
        <w:t xml:space="preserve">2, </w:t>
      </w:r>
      <w:proofErr w:type="spellStart"/>
      <w:r>
        <w:t>gNB</w:t>
      </w:r>
      <w:proofErr w:type="spellEnd"/>
      <w:r>
        <w:t xml:space="preserve"> </w:t>
      </w:r>
      <w:r w:rsidR="005F6778">
        <w:t xml:space="preserve">may </w:t>
      </w:r>
      <w:r>
        <w:t xml:space="preserve">transmit a </w:t>
      </w:r>
      <w:r w:rsidR="00222DC5">
        <w:t>sub</w:t>
      </w:r>
      <w:r>
        <w:t xml:space="preserve">set of CSI-RS antenna ports </w:t>
      </w:r>
      <w:r w:rsidR="00C0412B">
        <w:t>by muting unused antenna ports</w:t>
      </w:r>
      <w:r>
        <w:t xml:space="preserve">. Then, how to map the </w:t>
      </w:r>
      <w:r w:rsidR="00222DC5">
        <w:t>subset of</w:t>
      </w:r>
      <w:r>
        <w:t xml:space="preserve"> CSI-RS antenna ports to </w:t>
      </w:r>
      <w:r w:rsidR="006378D7">
        <w:t>the physical CSI-RS resource need</w:t>
      </w:r>
      <w:r w:rsidR="005C486F">
        <w:t>s</w:t>
      </w:r>
      <w:r w:rsidR="006378D7">
        <w:t xml:space="preserve"> to be discussed.</w:t>
      </w:r>
      <w:r w:rsidR="008A274A">
        <w:t xml:space="preserve"> </w:t>
      </w:r>
      <w:r w:rsidR="00C0412B">
        <w:t>Figure 5 describes a</w:t>
      </w:r>
      <w:r w:rsidR="005F6778">
        <w:t xml:space="preserve"> couple of alternatives </w:t>
      </w:r>
      <w:r w:rsidR="00C0412B">
        <w:t>d</w:t>
      </w:r>
      <w:r w:rsidR="008A274A">
        <w:t xml:space="preserve">epending on whether to apply new resource configuration and whether to use old or new port index. In this example, Alt. 3 is favourable </w:t>
      </w:r>
      <w:r w:rsidR="00222DC5">
        <w:t>in terms of that</w:t>
      </w:r>
      <w:r w:rsidR="008A274A">
        <w:t xml:space="preserve"> it requires the minimum number of REs and only 1 symbol to transmit the </w:t>
      </w:r>
      <w:r w:rsidR="00222DC5">
        <w:t>subset of CSI-RS antenna ports</w:t>
      </w:r>
      <w:r w:rsidR="008A274A">
        <w:t>.</w:t>
      </w:r>
    </w:p>
    <w:p w14:paraId="3906CC1F" w14:textId="01810C8E" w:rsidR="008A274A" w:rsidRPr="008A274A" w:rsidRDefault="008A274A" w:rsidP="00C02370">
      <w:pPr>
        <w:rPr>
          <w:b/>
        </w:rPr>
      </w:pPr>
      <w:r w:rsidRPr="008A274A">
        <w:rPr>
          <w:rFonts w:hint="eastAsia"/>
          <w:b/>
        </w:rPr>
        <w:t>P</w:t>
      </w:r>
      <w:r w:rsidRPr="008A274A">
        <w:rPr>
          <w:b/>
        </w:rPr>
        <w:t>roposal 6:</w:t>
      </w:r>
      <w:r w:rsidR="00222DC5">
        <w:rPr>
          <w:b/>
        </w:rPr>
        <w:t xml:space="preserve"> For the case where </w:t>
      </w:r>
      <w:proofErr w:type="spellStart"/>
      <w:r w:rsidR="00222DC5">
        <w:rPr>
          <w:b/>
        </w:rPr>
        <w:t>gNB</w:t>
      </w:r>
      <w:proofErr w:type="spellEnd"/>
      <w:r w:rsidR="00222DC5">
        <w:rPr>
          <w:b/>
        </w:rPr>
        <w:t xml:space="preserve"> transmits only a subset of CSI-RS antenna ports in a CSI-RS occasion (e.g., use case 2), d</w:t>
      </w:r>
      <w:r w:rsidRPr="008A274A">
        <w:rPr>
          <w:b/>
        </w:rPr>
        <w:t xml:space="preserve">iscuss how to map </w:t>
      </w:r>
      <w:r w:rsidR="00222DC5">
        <w:rPr>
          <w:b/>
        </w:rPr>
        <w:t>the</w:t>
      </w:r>
      <w:r w:rsidRPr="008A274A">
        <w:rPr>
          <w:b/>
        </w:rPr>
        <w:t xml:space="preserve"> </w:t>
      </w:r>
      <w:r w:rsidR="00222DC5">
        <w:rPr>
          <w:b/>
        </w:rPr>
        <w:t>subs</w:t>
      </w:r>
      <w:r w:rsidRPr="008A274A">
        <w:rPr>
          <w:b/>
        </w:rPr>
        <w:t xml:space="preserve">et </w:t>
      </w:r>
      <w:r w:rsidR="00222DC5">
        <w:rPr>
          <w:b/>
        </w:rPr>
        <w:t>of CSI-RS antenna ports</w:t>
      </w:r>
      <w:r w:rsidRPr="008A274A">
        <w:rPr>
          <w:b/>
        </w:rPr>
        <w:t xml:space="preserve"> to physical CSI-RS resource</w:t>
      </w:r>
      <w:r w:rsidR="00C0412B">
        <w:rPr>
          <w:b/>
        </w:rPr>
        <w:t>.</w:t>
      </w:r>
    </w:p>
    <w:p w14:paraId="32BF25AC" w14:textId="77777777" w:rsidR="006378D7" w:rsidRDefault="006378D7" w:rsidP="00C02370"/>
    <w:p w14:paraId="580502B0" w14:textId="1C37771E" w:rsidR="00DC4828" w:rsidRDefault="005F6778" w:rsidP="008A274A">
      <w:pPr>
        <w:jc w:val="center"/>
      </w:pPr>
      <w:r>
        <w:object w:dxaOrig="9015" w:dyaOrig="8160" w14:anchorId="20543AEE">
          <v:shape id="_x0000_i1029" type="#_x0000_t75" style="width:398.25pt;height:5in" o:ole="">
            <v:imagedata r:id="rId16" o:title=""/>
          </v:shape>
          <o:OLEObject Type="Embed" ProgID="Visio.Drawing.15" ShapeID="_x0000_i1029" DrawAspect="Content" ObjectID="_1742386035" r:id="rId17"/>
        </w:object>
      </w:r>
    </w:p>
    <w:p w14:paraId="0239F1AB" w14:textId="595185F0" w:rsidR="001A6D8A" w:rsidRDefault="008A274A" w:rsidP="008A274A">
      <w:pPr>
        <w:jc w:val="center"/>
      </w:pPr>
      <w:r>
        <w:rPr>
          <w:rFonts w:hint="eastAsia"/>
        </w:rPr>
        <w:t>F</w:t>
      </w:r>
      <w:r>
        <w:t xml:space="preserve">igure 5. Mapping of </w:t>
      </w:r>
      <w:r w:rsidR="00222DC5">
        <w:t xml:space="preserve">a subset of </w:t>
      </w:r>
      <w:r>
        <w:t xml:space="preserve">CSI-RS </w:t>
      </w:r>
      <w:r w:rsidR="00222DC5">
        <w:t>antenna ports</w:t>
      </w:r>
      <w:r>
        <w:t xml:space="preserve"> to associated physical CSI-RS resource</w:t>
      </w:r>
    </w:p>
    <w:p w14:paraId="4EA89D8E" w14:textId="1A6957B8" w:rsidR="008A274A" w:rsidRPr="00222DC5" w:rsidRDefault="008A274A" w:rsidP="00C02370"/>
    <w:p w14:paraId="5656E0A5" w14:textId="0AEBC9FF" w:rsidR="00993A70" w:rsidRPr="00993A70" w:rsidRDefault="00993A70" w:rsidP="00C02370">
      <w:pPr>
        <w:rPr>
          <w:b/>
          <w:u w:val="single"/>
        </w:rPr>
      </w:pPr>
      <w:r w:rsidRPr="00993A70">
        <w:rPr>
          <w:rFonts w:hint="eastAsia"/>
          <w:b/>
          <w:u w:val="single"/>
        </w:rPr>
        <w:t>E</w:t>
      </w:r>
      <w:r w:rsidRPr="00993A70">
        <w:rPr>
          <w:b/>
          <w:u w:val="single"/>
        </w:rPr>
        <w:t>nhancements on CSI report configuration</w:t>
      </w:r>
    </w:p>
    <w:p w14:paraId="5FBEBC11" w14:textId="4DB2DCEE" w:rsidR="00756195" w:rsidRPr="005B1BDC" w:rsidRDefault="00631025" w:rsidP="00C02370">
      <w:r w:rsidRPr="005B1BDC">
        <w:rPr>
          <w:rFonts w:hint="eastAsia"/>
        </w:rPr>
        <w:t>F</w:t>
      </w:r>
      <w:r w:rsidRPr="005B1BDC">
        <w:t xml:space="preserve">or CSI reporting configuration enhancements, </w:t>
      </w:r>
      <w:r w:rsidR="00756195" w:rsidRPr="005B1BDC">
        <w:t>both A2-1 and A2-2 would work. However, in our view, there is no strong need to apply different report quantities, reporting bands, time domain properties, etc. to multiple CSI reports from multiple spatial adaptation patterns. If that is the case, it seems natural to adopt A2-2 for simplicity.</w:t>
      </w:r>
    </w:p>
    <w:p w14:paraId="66699E51" w14:textId="71245A69" w:rsidR="005B1BDC" w:rsidRPr="005B1BDC" w:rsidRDefault="005B1BDC" w:rsidP="00C02370">
      <w:r w:rsidRPr="005B1BDC">
        <w:rPr>
          <w:rFonts w:hint="eastAsia"/>
        </w:rPr>
        <w:t>W</w:t>
      </w:r>
      <w:r w:rsidRPr="005B1BDC">
        <w:t>hen the number of CSI reports due to spatial adaptation is large, CSI overhead can be an issue and techniques to reduce the overhead can be investigated. Such work can be done after some progress on CSI feedback enhancements.</w:t>
      </w:r>
    </w:p>
    <w:p w14:paraId="4585FE4E" w14:textId="6EC28B5C" w:rsidR="00756195" w:rsidRPr="005B1BDC" w:rsidRDefault="00756195" w:rsidP="005B1BDC">
      <w:pPr>
        <w:spacing w:after="60"/>
        <w:rPr>
          <w:b/>
          <w:bCs/>
          <w:szCs w:val="20"/>
          <w:lang w:eastAsia="zh-CN"/>
        </w:rPr>
      </w:pPr>
      <w:r w:rsidRPr="005B1BDC">
        <w:rPr>
          <w:b/>
          <w:bCs/>
          <w:szCs w:val="20"/>
          <w:lang w:eastAsia="zh-CN"/>
        </w:rPr>
        <w:t>Proposal</w:t>
      </w:r>
      <w:r w:rsidR="005B1BDC" w:rsidRPr="005B1BDC">
        <w:rPr>
          <w:b/>
          <w:bCs/>
          <w:szCs w:val="20"/>
          <w:lang w:eastAsia="zh-CN"/>
        </w:rPr>
        <w:t xml:space="preserve"> 7</w:t>
      </w:r>
      <w:r w:rsidRPr="005B1BDC">
        <w:rPr>
          <w:b/>
          <w:bCs/>
          <w:szCs w:val="20"/>
          <w:lang w:eastAsia="zh-CN"/>
        </w:rPr>
        <w:t xml:space="preserve">: For enhancements on CSI reporting configuration, adopt </w:t>
      </w:r>
      <w:r w:rsidRPr="005B1BDC">
        <w:rPr>
          <w:b/>
          <w:bCs/>
          <w:szCs w:val="20"/>
          <w:lang w:val="en-US" w:eastAsia="zh-CN"/>
        </w:rPr>
        <w:t>the following</w:t>
      </w:r>
      <w:r w:rsidRPr="005B1BDC">
        <w:rPr>
          <w:b/>
          <w:bCs/>
          <w:szCs w:val="20"/>
          <w:lang w:val="en-US" w:eastAsia="zh-CN"/>
        </w:rPr>
        <w:t xml:space="preserve"> option:</w:t>
      </w:r>
    </w:p>
    <w:p w14:paraId="1C062217" w14:textId="77777777" w:rsidR="00756195" w:rsidRPr="005B1BDC" w:rsidRDefault="00756195" w:rsidP="005B1BDC">
      <w:pPr>
        <w:pStyle w:val="a4"/>
        <w:numPr>
          <w:ilvl w:val="0"/>
          <w:numId w:val="12"/>
        </w:numPr>
        <w:spacing w:after="60"/>
        <w:ind w:leftChars="0" w:hanging="357"/>
        <w:rPr>
          <w:b/>
        </w:rPr>
      </w:pPr>
      <w:r w:rsidRPr="005B1BDC">
        <w:rPr>
          <w:b/>
        </w:rPr>
        <w:t>A2-2) One CSI report configuration contains multiple CSI report sub-configurations where each sub-configuration corresponds to one spatial adaptation pattern</w:t>
      </w:r>
    </w:p>
    <w:p w14:paraId="2B643F98" w14:textId="6C50D576" w:rsidR="00993A70" w:rsidRDefault="00993A70" w:rsidP="00C02370"/>
    <w:p w14:paraId="7419F757" w14:textId="28EA12FB" w:rsidR="00993A70" w:rsidRPr="00993A70" w:rsidRDefault="00222DC5" w:rsidP="00C02370">
      <w:pPr>
        <w:rPr>
          <w:b/>
          <w:u w:val="single"/>
        </w:rPr>
      </w:pPr>
      <w:r>
        <w:rPr>
          <w:b/>
          <w:u w:val="single"/>
        </w:rPr>
        <w:t>Enhancements for</w:t>
      </w:r>
      <w:r w:rsidR="00993A70" w:rsidRPr="00993A70">
        <w:rPr>
          <w:b/>
          <w:u w:val="single"/>
        </w:rPr>
        <w:t xml:space="preserve"> </w:t>
      </w:r>
      <w:r w:rsidR="00993A70" w:rsidRPr="00993A70">
        <w:rPr>
          <w:rFonts w:hint="eastAsia"/>
          <w:b/>
          <w:u w:val="single"/>
        </w:rPr>
        <w:t>T</w:t>
      </w:r>
      <w:r w:rsidR="00993A70" w:rsidRPr="00993A70">
        <w:rPr>
          <w:b/>
          <w:u w:val="single"/>
        </w:rPr>
        <w:t>ype 2 spatial element adaptation</w:t>
      </w:r>
    </w:p>
    <w:p w14:paraId="39FF7BA6" w14:textId="7A3B1A9D" w:rsidR="00E97EE1" w:rsidRDefault="008A274A" w:rsidP="00C02370">
      <w:r>
        <w:t xml:space="preserve">For Type 2 TX chain muting, since the number of </w:t>
      </w:r>
      <w:r w:rsidR="00222DC5">
        <w:t xml:space="preserve">the transmitted </w:t>
      </w:r>
      <w:r>
        <w:t xml:space="preserve">CSI-RS antenna ports </w:t>
      </w:r>
      <w:r w:rsidR="00FE379E">
        <w:t>is not impacted</w:t>
      </w:r>
      <w:r w:rsidR="006C03B2">
        <w:t xml:space="preserve">, </w:t>
      </w:r>
      <w:r>
        <w:t>the CSI-RS port scaling methods mentioned above may not be</w:t>
      </w:r>
      <w:r w:rsidR="006C03B2">
        <w:t xml:space="preserve"> </w:t>
      </w:r>
      <w:r w:rsidR="00FE379E">
        <w:t>applicable</w:t>
      </w:r>
      <w:r w:rsidR="006C03B2">
        <w:t xml:space="preserve">. Instead, when the CSI-RS </w:t>
      </w:r>
      <w:r w:rsidR="00222DC5">
        <w:t>port virtualization changes</w:t>
      </w:r>
      <w:r w:rsidR="006C03B2">
        <w:t xml:space="preserve">, UE may need to reset its CSI measurement or reporting operation not to mix the old and new measurement results assuming that received CSI-RS signal strength will be impacted by the </w:t>
      </w:r>
      <w:r w:rsidR="006C03B2">
        <w:lastRenderedPageBreak/>
        <w:t xml:space="preserve">updated beam pattern. Then, </w:t>
      </w:r>
      <w:proofErr w:type="spellStart"/>
      <w:r w:rsidR="006C03B2">
        <w:t>gNB</w:t>
      </w:r>
      <w:proofErr w:type="spellEnd"/>
      <w:r w:rsidR="006C03B2">
        <w:t xml:space="preserve"> may be required to indicate UE that the TX chain switching event </w:t>
      </w:r>
      <w:r w:rsidR="00222DC5">
        <w:t xml:space="preserve">happened or </w:t>
      </w:r>
      <w:r w:rsidR="00FE379E">
        <w:t xml:space="preserve">will </w:t>
      </w:r>
      <w:r w:rsidR="006C03B2">
        <w:t>happen</w:t>
      </w:r>
      <w:r w:rsidR="00FE379E">
        <w:t>.</w:t>
      </w:r>
    </w:p>
    <w:p w14:paraId="73D62D52" w14:textId="729F6363" w:rsidR="001A6D8A" w:rsidRPr="006C03B2" w:rsidRDefault="006C03B2" w:rsidP="00C02370">
      <w:pPr>
        <w:rPr>
          <w:b/>
        </w:rPr>
      </w:pPr>
      <w:r w:rsidRPr="006C03B2">
        <w:rPr>
          <w:rFonts w:hint="eastAsia"/>
          <w:b/>
        </w:rPr>
        <w:t>P</w:t>
      </w:r>
      <w:r w:rsidRPr="006C03B2">
        <w:rPr>
          <w:b/>
        </w:rPr>
        <w:t xml:space="preserve">roposal </w:t>
      </w:r>
      <w:r w:rsidR="00240872">
        <w:rPr>
          <w:b/>
        </w:rPr>
        <w:t>8</w:t>
      </w:r>
      <w:r w:rsidRPr="006C03B2">
        <w:rPr>
          <w:b/>
        </w:rPr>
        <w:t xml:space="preserve">: When the CSI-RS antenna port virtualization (or, beam pattern) is </w:t>
      </w:r>
      <w:r w:rsidR="00FE379E">
        <w:rPr>
          <w:b/>
        </w:rPr>
        <w:t xml:space="preserve">expected to </w:t>
      </w:r>
      <w:r w:rsidRPr="006C03B2">
        <w:rPr>
          <w:b/>
        </w:rPr>
        <w:t>change due to TX chain activation</w:t>
      </w:r>
      <w:r w:rsidR="00FE379E">
        <w:rPr>
          <w:b/>
        </w:rPr>
        <w:t xml:space="preserve"> or deactivation</w:t>
      </w:r>
      <w:r w:rsidRPr="006C03B2">
        <w:rPr>
          <w:b/>
        </w:rPr>
        <w:t>, UE can be indicated to reset its CSI measurement or reporting</w:t>
      </w:r>
      <w:r w:rsidR="008E7CB3">
        <w:rPr>
          <w:b/>
        </w:rPr>
        <w:t xml:space="preserve"> behaviour</w:t>
      </w:r>
      <w:r w:rsidRPr="006C03B2">
        <w:rPr>
          <w:b/>
        </w:rPr>
        <w:t>.</w:t>
      </w:r>
    </w:p>
    <w:p w14:paraId="6EE262D0" w14:textId="7DF5BA99" w:rsidR="00FF62D1" w:rsidRDefault="00FF62D1" w:rsidP="00C02370"/>
    <w:p w14:paraId="5704754B" w14:textId="3920141B" w:rsidR="00FF62D1" w:rsidRPr="00FF62D1" w:rsidRDefault="00FF62D1" w:rsidP="00C02370">
      <w:pPr>
        <w:rPr>
          <w:b/>
          <w:u w:val="single"/>
        </w:rPr>
      </w:pPr>
      <w:r w:rsidRPr="00FF62D1">
        <w:rPr>
          <w:rFonts w:hint="eastAsia"/>
          <w:b/>
          <w:u w:val="single"/>
        </w:rPr>
        <w:t>P</w:t>
      </w:r>
      <w:r w:rsidRPr="00FF62D1">
        <w:rPr>
          <w:b/>
          <w:u w:val="single"/>
        </w:rPr>
        <w:t>ower domain enhancements</w:t>
      </w:r>
    </w:p>
    <w:tbl>
      <w:tblPr>
        <w:tblStyle w:val="a9"/>
        <w:tblW w:w="0" w:type="auto"/>
        <w:tblLook w:val="04A0" w:firstRow="1" w:lastRow="0" w:firstColumn="1" w:lastColumn="0" w:noHBand="0" w:noVBand="1"/>
      </w:tblPr>
      <w:tblGrid>
        <w:gridCol w:w="9288"/>
      </w:tblGrid>
      <w:tr w:rsidR="00E552AA" w14:paraId="1FB0439B" w14:textId="77777777" w:rsidTr="00E552AA">
        <w:tc>
          <w:tcPr>
            <w:tcW w:w="9288" w:type="dxa"/>
          </w:tcPr>
          <w:p w14:paraId="481E526C" w14:textId="77777777" w:rsidR="00E552AA" w:rsidRPr="00E46582" w:rsidRDefault="00E552AA" w:rsidP="00E552AA">
            <w:pPr>
              <w:spacing w:after="0"/>
              <w:rPr>
                <w:b/>
                <w:bCs/>
                <w:highlight w:val="green"/>
                <w:lang w:val="en-US" w:eastAsia="x-none"/>
              </w:rPr>
            </w:pPr>
            <w:r>
              <w:rPr>
                <w:b/>
                <w:bCs/>
                <w:highlight w:val="green"/>
                <w:lang w:val="en-US" w:eastAsia="x-none"/>
              </w:rPr>
              <w:t>Agreement</w:t>
            </w:r>
          </w:p>
          <w:p w14:paraId="4E4CCD27" w14:textId="77777777" w:rsidR="00E552AA" w:rsidRPr="00AF6CBF" w:rsidRDefault="00E552AA" w:rsidP="00E552AA">
            <w:pPr>
              <w:spacing w:after="0"/>
              <w:rPr>
                <w:lang w:val="en-US" w:eastAsia="zh-CN"/>
              </w:rPr>
            </w:pPr>
            <w:r w:rsidRPr="00AF6CBF">
              <w:rPr>
                <w:lang w:eastAsia="zh-CN"/>
              </w:rPr>
              <w:t xml:space="preserve">For adaptation of power offset values between PDSCH and CSI-RS, </w:t>
            </w:r>
            <w:r w:rsidRPr="00AF6CBF">
              <w:rPr>
                <w:rFonts w:eastAsia="DengXian"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14:paraId="73673BCA" w14:textId="77777777" w:rsidR="00E552AA" w:rsidRPr="00842C8A" w:rsidRDefault="00E552AA" w:rsidP="00E552AA">
            <w:pPr>
              <w:pStyle w:val="a4"/>
              <w:widowControl/>
              <w:numPr>
                <w:ilvl w:val="1"/>
                <w:numId w:val="13"/>
              </w:numPr>
              <w:suppressAutoHyphens/>
              <w:autoSpaceDE/>
              <w:autoSpaceDN/>
              <w:spacing w:after="0"/>
              <w:ind w:leftChars="0"/>
              <w:jc w:val="left"/>
              <w:rPr>
                <w:lang w:val="en-US" w:eastAsia="zh-CN"/>
              </w:rPr>
            </w:pPr>
            <w:r w:rsidRPr="00842C8A">
              <w:rPr>
                <w:lang w:val="en-US" w:eastAsia="zh-CN"/>
              </w:rPr>
              <w:t>Where/how to configure multiple power offset values</w:t>
            </w:r>
          </w:p>
          <w:p w14:paraId="5A6DA06E" w14:textId="77777777" w:rsidR="00E552AA" w:rsidRPr="00AF6CBF" w:rsidRDefault="00E552AA" w:rsidP="00E552AA">
            <w:pPr>
              <w:pStyle w:val="a4"/>
              <w:widowControl/>
              <w:numPr>
                <w:ilvl w:val="2"/>
                <w:numId w:val="13"/>
              </w:numPr>
              <w:suppressAutoHyphens/>
              <w:autoSpaceDE/>
              <w:autoSpaceDN/>
              <w:spacing w:after="0"/>
              <w:ind w:leftChars="0"/>
              <w:jc w:val="left"/>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14:paraId="3AB0731A" w14:textId="77777777" w:rsidR="00E552AA" w:rsidRPr="00AF6CBF" w:rsidRDefault="00E552AA" w:rsidP="00E552AA">
            <w:pPr>
              <w:pStyle w:val="a4"/>
              <w:widowControl/>
              <w:numPr>
                <w:ilvl w:val="2"/>
                <w:numId w:val="13"/>
              </w:numPr>
              <w:suppressAutoHyphens/>
              <w:autoSpaceDE/>
              <w:autoSpaceDN/>
              <w:spacing w:after="0"/>
              <w:ind w:leftChars="0"/>
              <w:jc w:val="left"/>
              <w:rPr>
                <w:lang w:val="en-US" w:eastAsia="zh-CN"/>
              </w:rPr>
            </w:pPr>
            <w:r w:rsidRPr="00AF6CBF">
              <w:rPr>
                <w:lang w:val="en-US" w:eastAsia="zh-CN"/>
              </w:rPr>
              <w:t>Overhead reduction for CSI reports associated with multiple power offset values between PDSCH and CSI-RS</w:t>
            </w:r>
            <w:bookmarkStart w:id="4" w:name="_GoBack"/>
            <w:bookmarkEnd w:id="4"/>
          </w:p>
          <w:p w14:paraId="28C16E46" w14:textId="4C1588BB" w:rsidR="00E552AA" w:rsidRPr="00E552AA" w:rsidRDefault="00E552AA" w:rsidP="00C02370">
            <w:pPr>
              <w:pStyle w:val="a4"/>
              <w:widowControl/>
              <w:numPr>
                <w:ilvl w:val="2"/>
                <w:numId w:val="13"/>
              </w:numPr>
              <w:suppressAutoHyphens/>
              <w:autoSpaceDE/>
              <w:autoSpaceDN/>
              <w:spacing w:after="0"/>
              <w:ind w:leftChars="0"/>
              <w:jc w:val="left"/>
              <w:rPr>
                <w:lang w:val="en-US" w:eastAsia="zh-CN"/>
              </w:rPr>
            </w:pPr>
            <w:r w:rsidRPr="00842C8A">
              <w:rPr>
                <w:lang w:val="en-US" w:eastAsia="zh-CN"/>
              </w:rPr>
              <w:t>Whether other UE report content can be included</w:t>
            </w:r>
          </w:p>
        </w:tc>
      </w:tr>
    </w:tbl>
    <w:p w14:paraId="702C3DDE" w14:textId="440E55C5" w:rsidR="00FF62D1" w:rsidRDefault="00FF62D1" w:rsidP="00C02370">
      <w:pPr>
        <w:rPr>
          <w:lang w:val="en-US"/>
        </w:rPr>
      </w:pPr>
    </w:p>
    <w:p w14:paraId="5CAB97A6" w14:textId="4D6A4D43" w:rsidR="00AA595F" w:rsidRDefault="00CA4BF6" w:rsidP="00C02370">
      <w:pPr>
        <w:rPr>
          <w:rFonts w:eastAsia="PMingLiU"/>
          <w:bCs/>
          <w:szCs w:val="20"/>
          <w:lang w:val="en-US" w:eastAsia="zh-TW"/>
        </w:rPr>
      </w:pPr>
      <w:r>
        <w:rPr>
          <w:rFonts w:hint="eastAsia"/>
          <w:lang w:val="en-US"/>
        </w:rPr>
        <w:t>F</w:t>
      </w:r>
      <w:r>
        <w:rPr>
          <w:lang w:val="en-US"/>
        </w:rPr>
        <w:t>or power domain</w:t>
      </w:r>
      <w:r w:rsidR="00AA595F">
        <w:rPr>
          <w:lang w:val="en-US"/>
        </w:rPr>
        <w:t xml:space="preserve"> techniques, similar enhancements to the spatial adaptation can be applied. For example, each CSI-RS resource or resource set can be associated with one or multiple power offset values between PDSCH and CSI-RS, and </w:t>
      </w:r>
      <w:r w:rsidR="00AA595F">
        <w:rPr>
          <w:rFonts w:eastAsia="PMingLiU"/>
          <w:bCs/>
          <w:szCs w:val="20"/>
          <w:lang w:val="en-US" w:eastAsia="zh-TW"/>
        </w:rPr>
        <w:t xml:space="preserve">each CSI report configuration or </w:t>
      </w:r>
      <w:r w:rsidR="00AA595F" w:rsidRPr="00AE5E3F">
        <w:rPr>
          <w:rFonts w:eastAsia="PMingLiU"/>
          <w:bCs/>
          <w:szCs w:val="20"/>
          <w:lang w:val="en-US" w:eastAsia="zh-TW"/>
        </w:rPr>
        <w:t xml:space="preserve">each sub-configuration </w:t>
      </w:r>
      <w:r w:rsidR="00AA595F">
        <w:rPr>
          <w:rFonts w:eastAsia="PMingLiU"/>
          <w:bCs/>
          <w:szCs w:val="20"/>
          <w:lang w:val="en-US" w:eastAsia="zh-TW"/>
        </w:rPr>
        <w:t xml:space="preserve">may </w:t>
      </w:r>
      <w:r w:rsidR="00AA595F" w:rsidRPr="00AE5E3F">
        <w:rPr>
          <w:rFonts w:eastAsia="PMingLiU"/>
          <w:bCs/>
          <w:szCs w:val="20"/>
          <w:lang w:val="en-US" w:eastAsia="zh-TW"/>
        </w:rPr>
        <w:t xml:space="preserve">correspond to one </w:t>
      </w:r>
      <w:r w:rsidR="00AA595F">
        <w:rPr>
          <w:rFonts w:eastAsia="PMingLiU"/>
          <w:bCs/>
          <w:szCs w:val="20"/>
          <w:lang w:val="en-US" w:eastAsia="zh-TW"/>
        </w:rPr>
        <w:t xml:space="preserve">power offset value. Therefore, </w:t>
      </w:r>
      <w:r w:rsidR="000C4DB8">
        <w:rPr>
          <w:rFonts w:eastAsia="PMingLiU"/>
          <w:bCs/>
          <w:szCs w:val="20"/>
          <w:lang w:val="en-US" w:eastAsia="zh-TW"/>
        </w:rPr>
        <w:t xml:space="preserve">in </w:t>
      </w:r>
      <w:r w:rsidR="00AA595F">
        <w:rPr>
          <w:rFonts w:eastAsia="PMingLiU"/>
          <w:bCs/>
          <w:szCs w:val="20"/>
          <w:lang w:val="en-US" w:eastAsia="zh-TW"/>
        </w:rPr>
        <w:t>Rel-18 CSI enhancements for NES</w:t>
      </w:r>
      <w:r w:rsidR="000C4DB8">
        <w:rPr>
          <w:rFonts w:eastAsia="PMingLiU"/>
          <w:bCs/>
          <w:szCs w:val="20"/>
          <w:lang w:val="en-US" w:eastAsia="zh-TW"/>
        </w:rPr>
        <w:t>,</w:t>
      </w:r>
      <w:r w:rsidR="00AA595F">
        <w:rPr>
          <w:rFonts w:eastAsia="PMingLiU"/>
          <w:bCs/>
          <w:szCs w:val="20"/>
          <w:lang w:val="en-US" w:eastAsia="zh-TW"/>
        </w:rPr>
        <w:t xml:space="preserve"> spatial domain and power domain adaptations</w:t>
      </w:r>
      <w:r w:rsidR="000C4DB8">
        <w:rPr>
          <w:rFonts w:eastAsia="PMingLiU"/>
          <w:bCs/>
          <w:szCs w:val="20"/>
          <w:lang w:val="en-US" w:eastAsia="zh-TW"/>
        </w:rPr>
        <w:t xml:space="preserve"> can be jointly considered</w:t>
      </w:r>
      <w:r w:rsidR="00AA595F">
        <w:rPr>
          <w:rFonts w:eastAsia="PMingLiU"/>
          <w:bCs/>
          <w:szCs w:val="20"/>
          <w:lang w:val="en-US" w:eastAsia="zh-TW"/>
        </w:rPr>
        <w:t>. For example, a subset of CSI-RS antenna ports and a power offset value can be indicated as a combination</w:t>
      </w:r>
      <w:r w:rsidR="000C4DB8" w:rsidRPr="000C4DB8">
        <w:rPr>
          <w:rFonts w:eastAsia="PMingLiU"/>
          <w:bCs/>
          <w:szCs w:val="20"/>
          <w:lang w:val="en-US" w:eastAsia="zh-TW"/>
        </w:rPr>
        <w:t xml:space="preserve"> </w:t>
      </w:r>
      <w:r w:rsidR="000C4DB8">
        <w:rPr>
          <w:rFonts w:eastAsia="PMingLiU"/>
          <w:bCs/>
          <w:szCs w:val="20"/>
          <w:lang w:val="en-US" w:eastAsia="zh-TW"/>
        </w:rPr>
        <w:t>for UE’s CSI measurement</w:t>
      </w:r>
      <w:r w:rsidR="00AA595F">
        <w:rPr>
          <w:rFonts w:eastAsia="PMingLiU"/>
          <w:bCs/>
          <w:szCs w:val="20"/>
          <w:lang w:val="en-US" w:eastAsia="zh-TW"/>
        </w:rPr>
        <w:t>.</w:t>
      </w:r>
    </w:p>
    <w:p w14:paraId="4443BEA5" w14:textId="7C6A6B00" w:rsidR="000C4DB8" w:rsidRPr="000C4DB8" w:rsidRDefault="000C4DB8" w:rsidP="00C02370">
      <w:pPr>
        <w:rPr>
          <w:rFonts w:eastAsiaTheme="minorEastAsia" w:hint="eastAsia"/>
          <w:b/>
          <w:bCs/>
          <w:szCs w:val="20"/>
          <w:lang w:val="en-US"/>
        </w:rPr>
      </w:pPr>
      <w:r w:rsidRPr="000C4DB8">
        <w:rPr>
          <w:rFonts w:eastAsiaTheme="minorEastAsia" w:hint="eastAsia"/>
          <w:b/>
          <w:bCs/>
          <w:szCs w:val="20"/>
          <w:lang w:val="en-US"/>
        </w:rPr>
        <w:t>P</w:t>
      </w:r>
      <w:r w:rsidRPr="000C4DB8">
        <w:rPr>
          <w:rFonts w:eastAsiaTheme="minorEastAsia"/>
          <w:b/>
          <w:bCs/>
          <w:szCs w:val="20"/>
          <w:lang w:val="en-US"/>
        </w:rPr>
        <w:t xml:space="preserve">roposal 9: </w:t>
      </w:r>
      <w:r w:rsidR="00261405">
        <w:rPr>
          <w:rFonts w:eastAsiaTheme="minorEastAsia"/>
          <w:b/>
          <w:bCs/>
          <w:szCs w:val="20"/>
          <w:lang w:val="en-US"/>
        </w:rPr>
        <w:t>A</w:t>
      </w:r>
      <w:r>
        <w:rPr>
          <w:rFonts w:eastAsiaTheme="minorEastAsia"/>
          <w:b/>
          <w:bCs/>
          <w:szCs w:val="20"/>
          <w:lang w:val="en-US"/>
        </w:rPr>
        <w:t>im for a joint design</w:t>
      </w:r>
      <w:r w:rsidRPr="000C4DB8">
        <w:rPr>
          <w:rFonts w:eastAsiaTheme="minorEastAsia"/>
          <w:b/>
          <w:bCs/>
          <w:szCs w:val="20"/>
          <w:lang w:val="en-US"/>
        </w:rPr>
        <w:t xml:space="preserve"> </w:t>
      </w:r>
      <w:r w:rsidR="00261405">
        <w:rPr>
          <w:rFonts w:eastAsiaTheme="minorEastAsia"/>
          <w:b/>
          <w:bCs/>
          <w:szCs w:val="20"/>
          <w:lang w:val="en-US"/>
        </w:rPr>
        <w:t xml:space="preserve">for CSI enhancements </w:t>
      </w:r>
      <w:r w:rsidRPr="000C4DB8">
        <w:rPr>
          <w:rFonts w:eastAsiaTheme="minorEastAsia"/>
          <w:b/>
          <w:bCs/>
          <w:szCs w:val="20"/>
          <w:lang w:val="en-US"/>
        </w:rPr>
        <w:t>consider</w:t>
      </w:r>
      <w:r>
        <w:rPr>
          <w:rFonts w:eastAsiaTheme="minorEastAsia"/>
          <w:b/>
          <w:bCs/>
          <w:szCs w:val="20"/>
          <w:lang w:val="en-US"/>
        </w:rPr>
        <w:t>ing</w:t>
      </w:r>
      <w:r w:rsidRPr="000C4DB8">
        <w:rPr>
          <w:rFonts w:eastAsiaTheme="minorEastAsia"/>
          <w:b/>
          <w:bCs/>
          <w:szCs w:val="20"/>
          <w:lang w:val="en-US"/>
        </w:rPr>
        <w:t xml:space="preserve"> </w:t>
      </w:r>
      <w:r w:rsidR="00261405">
        <w:rPr>
          <w:rFonts w:eastAsiaTheme="minorEastAsia"/>
          <w:b/>
          <w:bCs/>
          <w:szCs w:val="20"/>
          <w:lang w:val="en-US"/>
        </w:rPr>
        <w:t>both spatial element adaptation and transmit power adaptation.</w:t>
      </w:r>
    </w:p>
    <w:p w14:paraId="65F8A576" w14:textId="77777777" w:rsidR="00FF62D1" w:rsidRPr="00AB5A90" w:rsidRDefault="00FF62D1" w:rsidP="00C02370"/>
    <w:p w14:paraId="4070FC0B" w14:textId="0A88BA80" w:rsidR="00F613CD" w:rsidRPr="009D67ED" w:rsidRDefault="00EC5F3B" w:rsidP="00C02370">
      <w:pPr>
        <w:pStyle w:val="1"/>
      </w:pPr>
      <w:r>
        <w:t>Conclusion</w:t>
      </w:r>
    </w:p>
    <w:p w14:paraId="575B676B" w14:textId="6FB71A7F" w:rsidR="005E7123" w:rsidRPr="00523F3A" w:rsidRDefault="000E0B10" w:rsidP="00A63B48">
      <w:pPr>
        <w:rPr>
          <w:b/>
        </w:rPr>
      </w:pPr>
      <w:r w:rsidRPr="006C03B2">
        <w:rPr>
          <w:rFonts w:hint="eastAsia"/>
        </w:rPr>
        <w:t>In this contribution,</w:t>
      </w:r>
      <w:r w:rsidR="006C03B2" w:rsidRPr="006C03B2">
        <w:t xml:space="preserve"> </w:t>
      </w:r>
      <w:r w:rsidR="002C1636">
        <w:t xml:space="preserve">we discussed potential enhancements on </w:t>
      </w:r>
      <w:r w:rsidR="006C03B2" w:rsidRPr="006C03B2">
        <w:t>NES technique</w:t>
      </w:r>
      <w:r w:rsidR="002C1636">
        <w:t>s</w:t>
      </w:r>
      <w:r w:rsidR="006C03B2" w:rsidRPr="006C03B2">
        <w:t xml:space="preserve"> in spatial </w:t>
      </w:r>
      <w:r w:rsidR="002C1636">
        <w:t xml:space="preserve">and power </w:t>
      </w:r>
      <w:r w:rsidR="006C03B2" w:rsidRPr="006C03B2">
        <w:t>domain</w:t>
      </w:r>
      <w:r w:rsidR="002C1636">
        <w:t>s</w:t>
      </w:r>
      <w:r w:rsidR="006C03B2" w:rsidRPr="006C03B2">
        <w:t>. Our observations and proposals are captured below:</w:t>
      </w:r>
    </w:p>
    <w:p w14:paraId="599A4A23" w14:textId="77777777" w:rsidR="00550CA1" w:rsidRDefault="00550CA1" w:rsidP="00550CA1">
      <w:pPr>
        <w:rPr>
          <w:b/>
        </w:rPr>
      </w:pPr>
      <w:r w:rsidRPr="00E97EE1">
        <w:rPr>
          <w:rFonts w:hint="eastAsia"/>
          <w:b/>
        </w:rPr>
        <w:t>O</w:t>
      </w:r>
      <w:r w:rsidRPr="00E97EE1">
        <w:rPr>
          <w:b/>
        </w:rPr>
        <w:t xml:space="preserve">bservation 1: </w:t>
      </w:r>
      <w:r>
        <w:rPr>
          <w:b/>
        </w:rPr>
        <w:t>For Type 1 spatial element adaptation, use case 1, i.e., multi-CSI report based on virtual CSI-RS muting,</w:t>
      </w:r>
      <w:r w:rsidRPr="00E97EE1">
        <w:rPr>
          <w:b/>
        </w:rPr>
        <w:t xml:space="preserve"> </w:t>
      </w:r>
      <w:r>
        <w:rPr>
          <w:b/>
        </w:rPr>
        <w:t>allows fast and accurate TX chain adaptation.</w:t>
      </w:r>
    </w:p>
    <w:p w14:paraId="212F63B3" w14:textId="77777777" w:rsidR="002C1636" w:rsidRPr="00E97EE1" w:rsidRDefault="002C1636" w:rsidP="002C1636">
      <w:pPr>
        <w:rPr>
          <w:b/>
        </w:rPr>
      </w:pPr>
      <w:r w:rsidRPr="00E97EE1">
        <w:rPr>
          <w:rFonts w:hint="eastAsia"/>
          <w:b/>
        </w:rPr>
        <w:t>O</w:t>
      </w:r>
      <w:r w:rsidRPr="00E97EE1">
        <w:rPr>
          <w:b/>
        </w:rPr>
        <w:t xml:space="preserve">bservation 2: </w:t>
      </w:r>
      <w:r>
        <w:rPr>
          <w:b/>
        </w:rPr>
        <w:t>For Type 1 spatial element adaptation, use case 2, i.e., CSI report based on actual CSI-RS muting, allows low RS overhead and low power consumption around CSI-RS symbols.</w:t>
      </w:r>
    </w:p>
    <w:p w14:paraId="32A794B9" w14:textId="73210E63" w:rsidR="00E97EE1" w:rsidRDefault="00E97EE1" w:rsidP="00EA144C">
      <w:pPr>
        <w:spacing w:after="120"/>
        <w:rPr>
          <w:b/>
        </w:rPr>
      </w:pPr>
    </w:p>
    <w:p w14:paraId="1A0F5C24" w14:textId="77777777" w:rsidR="00D30998" w:rsidRPr="008457D1" w:rsidRDefault="00D30998" w:rsidP="00D30998">
      <w:pPr>
        <w:spacing w:after="60"/>
        <w:rPr>
          <w:b/>
        </w:rPr>
      </w:pPr>
      <w:r w:rsidRPr="008457D1">
        <w:rPr>
          <w:b/>
        </w:rPr>
        <w:t>Proposal</w:t>
      </w:r>
      <w:r>
        <w:rPr>
          <w:b/>
        </w:rPr>
        <w:t xml:space="preserve"> 1</w:t>
      </w:r>
      <w:r w:rsidRPr="008457D1">
        <w:rPr>
          <w:b/>
        </w:rPr>
        <w:t xml:space="preserve">: </w:t>
      </w:r>
      <w:r w:rsidRPr="00DA4665">
        <w:rPr>
          <w:b/>
        </w:rPr>
        <w:t xml:space="preserve">For the purpose of discussion, </w:t>
      </w:r>
      <w:r>
        <w:rPr>
          <w:rFonts w:hint="eastAsia"/>
          <w:b/>
        </w:rPr>
        <w:t>c</w:t>
      </w:r>
      <w:r w:rsidRPr="008457D1">
        <w:rPr>
          <w:b/>
        </w:rPr>
        <w:t xml:space="preserve">onsider </w:t>
      </w:r>
      <w:r>
        <w:rPr>
          <w:b/>
        </w:rPr>
        <w:t xml:space="preserve">the </w:t>
      </w:r>
      <w:r w:rsidRPr="008457D1">
        <w:rPr>
          <w:b/>
        </w:rPr>
        <w:t xml:space="preserve">following </w:t>
      </w:r>
      <w:r>
        <w:rPr>
          <w:b/>
        </w:rPr>
        <w:t>use cases for Type 1 spatial element adaptation.</w:t>
      </w:r>
    </w:p>
    <w:p w14:paraId="5A4E86E0" w14:textId="77777777" w:rsidR="00D30998" w:rsidRPr="008457D1" w:rsidRDefault="00D30998" w:rsidP="00D30998">
      <w:pPr>
        <w:pStyle w:val="a4"/>
        <w:numPr>
          <w:ilvl w:val="0"/>
          <w:numId w:val="12"/>
        </w:numPr>
        <w:spacing w:after="60"/>
        <w:ind w:leftChars="0" w:hanging="357"/>
        <w:rPr>
          <w:b/>
        </w:rPr>
      </w:pPr>
      <w:r>
        <w:rPr>
          <w:b/>
        </w:rPr>
        <w:t>Use case</w:t>
      </w:r>
      <w:r w:rsidRPr="008457D1">
        <w:rPr>
          <w:b/>
        </w:rPr>
        <w:t xml:space="preserve"> 1:</w:t>
      </w:r>
      <w:r>
        <w:rPr>
          <w:b/>
        </w:rPr>
        <w:t xml:space="preserve"> Multi-CSI report based on virtual CSI-RS muting (Figure 2)</w:t>
      </w:r>
    </w:p>
    <w:p w14:paraId="11992940" w14:textId="77777777" w:rsidR="00D30998" w:rsidRPr="008457D1" w:rsidRDefault="00D30998" w:rsidP="00D30998">
      <w:pPr>
        <w:pStyle w:val="a4"/>
        <w:numPr>
          <w:ilvl w:val="0"/>
          <w:numId w:val="12"/>
        </w:numPr>
        <w:ind w:leftChars="0"/>
        <w:rPr>
          <w:b/>
        </w:rPr>
      </w:pPr>
      <w:r>
        <w:rPr>
          <w:b/>
        </w:rPr>
        <w:t>Use case</w:t>
      </w:r>
      <w:r w:rsidRPr="008457D1">
        <w:rPr>
          <w:b/>
        </w:rPr>
        <w:t xml:space="preserve"> 2:</w:t>
      </w:r>
      <w:r>
        <w:rPr>
          <w:b/>
        </w:rPr>
        <w:t xml:space="preserve"> CSI report based on actual CSI-RS muting (Figure 3)</w:t>
      </w:r>
    </w:p>
    <w:p w14:paraId="3BD048FA" w14:textId="77777777" w:rsidR="00D30998" w:rsidRPr="00D30998" w:rsidRDefault="00D30998" w:rsidP="00D30998">
      <w:pPr>
        <w:rPr>
          <w:b/>
        </w:rPr>
      </w:pPr>
      <w:r w:rsidRPr="00D30998">
        <w:rPr>
          <w:rFonts w:hint="eastAsia"/>
          <w:b/>
        </w:rPr>
        <w:t>P</w:t>
      </w:r>
      <w:r w:rsidRPr="00D30998">
        <w:rPr>
          <w:b/>
        </w:rPr>
        <w:t>roposal 2: For use case 2, a spatial adaptation pattern that UE receives for CSI measurement can be dynamically indicated (switched) by a DCI.</w:t>
      </w:r>
    </w:p>
    <w:p w14:paraId="367A9EE7" w14:textId="13FB05CE" w:rsidR="00D30998" w:rsidRDefault="00D30998" w:rsidP="00D30998">
      <w:pPr>
        <w:rPr>
          <w:b/>
        </w:rPr>
      </w:pPr>
      <w:r w:rsidRPr="005B349A">
        <w:rPr>
          <w:rFonts w:hint="eastAsia"/>
          <w:b/>
        </w:rPr>
        <w:t>P</w:t>
      </w:r>
      <w:r w:rsidRPr="005B349A">
        <w:rPr>
          <w:b/>
        </w:rPr>
        <w:t xml:space="preserve">roposal </w:t>
      </w:r>
      <w:r>
        <w:rPr>
          <w:b/>
        </w:rPr>
        <w:t>3</w:t>
      </w:r>
      <w:r w:rsidRPr="005B349A">
        <w:rPr>
          <w:b/>
        </w:rPr>
        <w:t xml:space="preserve">: </w:t>
      </w:r>
      <w:r w:rsidRPr="00DA4665">
        <w:rPr>
          <w:b/>
        </w:rPr>
        <w:t>For the purpose of discussion</w:t>
      </w:r>
      <w:r>
        <w:rPr>
          <w:b/>
        </w:rPr>
        <w:t>, a</w:t>
      </w:r>
      <w:r w:rsidRPr="005B349A">
        <w:rPr>
          <w:b/>
        </w:rPr>
        <w:t xml:space="preserve"> “spatial adaptation pattern” </w:t>
      </w:r>
      <w:r>
        <w:rPr>
          <w:b/>
        </w:rPr>
        <w:t>is defined as</w:t>
      </w:r>
      <w:r w:rsidRPr="005B349A">
        <w:rPr>
          <w:b/>
        </w:rPr>
        <w:t xml:space="preserve"> </w:t>
      </w:r>
      <w:r>
        <w:rPr>
          <w:b/>
        </w:rPr>
        <w:t xml:space="preserve">a combination of </w:t>
      </w:r>
      <w:r w:rsidRPr="005B349A">
        <w:rPr>
          <w:b/>
        </w:rPr>
        <w:t xml:space="preserve">1) a subset of CSI-RS antenna ports </w:t>
      </w:r>
      <w:r>
        <w:rPr>
          <w:b/>
        </w:rPr>
        <w:t xml:space="preserve">from the total set of CSI-RS antenna ports and </w:t>
      </w:r>
      <w:r w:rsidRPr="005B349A">
        <w:rPr>
          <w:b/>
        </w:rPr>
        <w:t xml:space="preserve">2) </w:t>
      </w:r>
      <w:r w:rsidRPr="005B349A">
        <w:rPr>
          <w:b/>
        </w:rPr>
        <w:lastRenderedPageBreak/>
        <w:t>virtualization</w:t>
      </w:r>
      <w:r>
        <w:rPr>
          <w:b/>
        </w:rPr>
        <w:t xml:space="preserve"> of the subset of CSI-RS antenna ports</w:t>
      </w:r>
      <w:r w:rsidRPr="005B349A">
        <w:rPr>
          <w:b/>
        </w:rPr>
        <w:t>.</w:t>
      </w:r>
    </w:p>
    <w:p w14:paraId="2C483445" w14:textId="77777777" w:rsidR="004C2EC9" w:rsidRPr="00E93952" w:rsidRDefault="004C2EC9" w:rsidP="004C2EC9">
      <w:pPr>
        <w:spacing w:after="60"/>
        <w:rPr>
          <w:b/>
          <w:szCs w:val="20"/>
          <w:lang w:val="en-US" w:eastAsia="zh-CN"/>
        </w:rPr>
      </w:pPr>
      <w:r w:rsidRPr="00E93952">
        <w:rPr>
          <w:rFonts w:hint="eastAsia"/>
          <w:b/>
        </w:rPr>
        <w:t>P</w:t>
      </w:r>
      <w:r w:rsidRPr="00E93952">
        <w:rPr>
          <w:b/>
        </w:rPr>
        <w:t>roposal</w:t>
      </w:r>
      <w:r>
        <w:rPr>
          <w:b/>
        </w:rPr>
        <w:t xml:space="preserve"> 4</w:t>
      </w:r>
      <w:r w:rsidRPr="00E93952">
        <w:rPr>
          <w:b/>
        </w:rPr>
        <w:t xml:space="preserve">: </w:t>
      </w:r>
      <w:r w:rsidRPr="00E93952">
        <w:rPr>
          <w:rFonts w:hint="eastAsia"/>
          <w:b/>
          <w:szCs w:val="20"/>
          <w:lang w:eastAsia="zh-CN"/>
        </w:rPr>
        <w:t>F</w:t>
      </w:r>
      <w:r w:rsidRPr="00E93952">
        <w:rPr>
          <w:b/>
          <w:szCs w:val="20"/>
          <w:lang w:eastAsia="zh-CN"/>
        </w:rPr>
        <w:t xml:space="preserve">or </w:t>
      </w:r>
      <w:r>
        <w:rPr>
          <w:b/>
          <w:szCs w:val="20"/>
          <w:lang w:eastAsia="zh-CN"/>
        </w:rPr>
        <w:t>enhancements on CSI-RS resource configuration</w:t>
      </w:r>
      <w:r w:rsidRPr="00E93952">
        <w:rPr>
          <w:b/>
          <w:szCs w:val="20"/>
          <w:lang w:val="en-US" w:eastAsia="zh-CN"/>
        </w:rPr>
        <w:t xml:space="preserve">, </w:t>
      </w:r>
      <w:r>
        <w:rPr>
          <w:b/>
          <w:szCs w:val="20"/>
          <w:lang w:val="en-US" w:eastAsia="zh-CN"/>
        </w:rPr>
        <w:t xml:space="preserve">further </w:t>
      </w:r>
      <w:r w:rsidRPr="00E93952">
        <w:rPr>
          <w:b/>
          <w:szCs w:val="20"/>
          <w:lang w:val="en-US" w:eastAsia="zh-CN"/>
        </w:rPr>
        <w:t>consider the following two options:</w:t>
      </w:r>
    </w:p>
    <w:p w14:paraId="690A1068" w14:textId="77777777" w:rsidR="004C2EC9" w:rsidRPr="00E93952" w:rsidRDefault="004C2EC9" w:rsidP="004C2EC9">
      <w:pPr>
        <w:pStyle w:val="a4"/>
        <w:numPr>
          <w:ilvl w:val="0"/>
          <w:numId w:val="12"/>
        </w:numPr>
        <w:spacing w:after="60"/>
        <w:ind w:leftChars="0" w:hanging="357"/>
        <w:rPr>
          <w:b/>
        </w:rPr>
      </w:pPr>
      <w:r w:rsidRPr="00E93952">
        <w:rPr>
          <w:rFonts w:hint="eastAsia"/>
          <w:b/>
        </w:rPr>
        <w:t>O</w:t>
      </w:r>
      <w:r w:rsidRPr="00E93952">
        <w:rPr>
          <w:b/>
        </w:rPr>
        <w:t>ption 1: Each CSI-RS resource can be associated with one or more spatial adaptation patterns (A1-2)</w:t>
      </w:r>
    </w:p>
    <w:p w14:paraId="3913A00A" w14:textId="610FA620" w:rsidR="00222DC5" w:rsidRPr="003466B2" w:rsidRDefault="004C2EC9" w:rsidP="00222DC5">
      <w:pPr>
        <w:pStyle w:val="a4"/>
        <w:numPr>
          <w:ilvl w:val="0"/>
          <w:numId w:val="12"/>
        </w:numPr>
        <w:ind w:leftChars="0" w:hanging="357"/>
        <w:rPr>
          <w:b/>
        </w:rPr>
      </w:pPr>
      <w:r w:rsidRPr="00E93952">
        <w:rPr>
          <w:rFonts w:hint="eastAsia"/>
          <w:b/>
        </w:rPr>
        <w:t>O</w:t>
      </w:r>
      <w:r w:rsidRPr="00E93952">
        <w:rPr>
          <w:b/>
        </w:rPr>
        <w:t>ption 2: Each CSI-RS resource can be associated with only one spatial adaptation pattern (A1-1)</w:t>
      </w:r>
    </w:p>
    <w:p w14:paraId="482F678C" w14:textId="77777777" w:rsidR="003466B2" w:rsidRPr="00DC4828" w:rsidRDefault="003466B2" w:rsidP="003466B2">
      <w:pPr>
        <w:rPr>
          <w:b/>
        </w:rPr>
      </w:pPr>
      <w:r w:rsidRPr="00DC4828">
        <w:rPr>
          <w:rFonts w:hint="eastAsia"/>
          <w:b/>
        </w:rPr>
        <w:t>P</w:t>
      </w:r>
      <w:r w:rsidRPr="00DC4828">
        <w:rPr>
          <w:b/>
        </w:rPr>
        <w:t xml:space="preserve">roposal 5: </w:t>
      </w:r>
      <w:r>
        <w:rPr>
          <w:b/>
        </w:rPr>
        <w:t>To improve signalling efficiency, a</w:t>
      </w:r>
      <w:r w:rsidRPr="00DC4828">
        <w:rPr>
          <w:b/>
        </w:rPr>
        <w:t xml:space="preserve"> </w:t>
      </w:r>
      <w:r>
        <w:rPr>
          <w:b/>
        </w:rPr>
        <w:t>subset of CSI-RS antenna ports</w:t>
      </w:r>
      <w:r w:rsidRPr="00DC4828">
        <w:rPr>
          <w:b/>
        </w:rPr>
        <w:t xml:space="preserve"> can be represented by (unmuted rows, unmuted columns) </w:t>
      </w:r>
      <w:r>
        <w:rPr>
          <w:b/>
        </w:rPr>
        <w:t>based on</w:t>
      </w:r>
      <w:r w:rsidRPr="00DC4828">
        <w:rPr>
          <w:b/>
        </w:rPr>
        <w:t xml:space="preserve"> 2D CSI codebook structure.</w:t>
      </w:r>
    </w:p>
    <w:p w14:paraId="6922BAA1" w14:textId="77777777" w:rsidR="00C0412B" w:rsidRPr="008A274A" w:rsidRDefault="00C0412B" w:rsidP="00C0412B">
      <w:pPr>
        <w:rPr>
          <w:b/>
        </w:rPr>
      </w:pPr>
      <w:r w:rsidRPr="008A274A">
        <w:rPr>
          <w:rFonts w:hint="eastAsia"/>
          <w:b/>
        </w:rPr>
        <w:t>P</w:t>
      </w:r>
      <w:r w:rsidRPr="008A274A">
        <w:rPr>
          <w:b/>
        </w:rPr>
        <w:t>roposal 6:</w:t>
      </w:r>
      <w:r>
        <w:rPr>
          <w:b/>
        </w:rPr>
        <w:t xml:space="preserve"> For the case where </w:t>
      </w:r>
      <w:proofErr w:type="spellStart"/>
      <w:r>
        <w:rPr>
          <w:b/>
        </w:rPr>
        <w:t>gNB</w:t>
      </w:r>
      <w:proofErr w:type="spellEnd"/>
      <w:r>
        <w:rPr>
          <w:b/>
        </w:rPr>
        <w:t xml:space="preserve"> transmits only a subset of CSI-RS antenna ports in a CSI-RS occasion (e.g., use case 2), d</w:t>
      </w:r>
      <w:r w:rsidRPr="008A274A">
        <w:rPr>
          <w:b/>
        </w:rPr>
        <w:t xml:space="preserve">iscuss how to map </w:t>
      </w:r>
      <w:r>
        <w:rPr>
          <w:b/>
        </w:rPr>
        <w:t>the</w:t>
      </w:r>
      <w:r w:rsidRPr="008A274A">
        <w:rPr>
          <w:b/>
        </w:rPr>
        <w:t xml:space="preserve"> </w:t>
      </w:r>
      <w:r>
        <w:rPr>
          <w:b/>
        </w:rPr>
        <w:t>subs</w:t>
      </w:r>
      <w:r w:rsidRPr="008A274A">
        <w:rPr>
          <w:b/>
        </w:rPr>
        <w:t xml:space="preserve">et </w:t>
      </w:r>
      <w:r>
        <w:rPr>
          <w:b/>
        </w:rPr>
        <w:t>of CSI-RS antenna ports</w:t>
      </w:r>
      <w:r w:rsidRPr="008A274A">
        <w:rPr>
          <w:b/>
        </w:rPr>
        <w:t xml:space="preserve"> to physical CSI-RS resource</w:t>
      </w:r>
      <w:r>
        <w:rPr>
          <w:b/>
        </w:rPr>
        <w:t>.</w:t>
      </w:r>
    </w:p>
    <w:p w14:paraId="1A7DFC22" w14:textId="77777777" w:rsidR="00240872" w:rsidRPr="005B1BDC" w:rsidRDefault="00240872" w:rsidP="00240872">
      <w:pPr>
        <w:spacing w:after="60"/>
        <w:rPr>
          <w:b/>
          <w:bCs/>
          <w:szCs w:val="20"/>
          <w:lang w:eastAsia="zh-CN"/>
        </w:rPr>
      </w:pPr>
      <w:r w:rsidRPr="005B1BDC">
        <w:rPr>
          <w:b/>
          <w:bCs/>
          <w:szCs w:val="20"/>
          <w:lang w:eastAsia="zh-CN"/>
        </w:rPr>
        <w:t xml:space="preserve">Proposal 7: For enhancements on CSI reporting configuration, adopt </w:t>
      </w:r>
      <w:r w:rsidRPr="005B1BDC">
        <w:rPr>
          <w:b/>
          <w:bCs/>
          <w:szCs w:val="20"/>
          <w:lang w:val="en-US" w:eastAsia="zh-CN"/>
        </w:rPr>
        <w:t>the following option:</w:t>
      </w:r>
    </w:p>
    <w:p w14:paraId="6E3E6875" w14:textId="77777777" w:rsidR="00240872" w:rsidRPr="005B1BDC" w:rsidRDefault="00240872" w:rsidP="00AA595F">
      <w:pPr>
        <w:pStyle w:val="a4"/>
        <w:numPr>
          <w:ilvl w:val="0"/>
          <w:numId w:val="12"/>
        </w:numPr>
        <w:ind w:leftChars="0" w:hanging="357"/>
        <w:rPr>
          <w:b/>
        </w:rPr>
      </w:pPr>
      <w:r w:rsidRPr="005B1BDC">
        <w:rPr>
          <w:b/>
        </w:rPr>
        <w:t>A2-2) One CSI report configuration contains multiple CSI report sub-configurations where each sub-configuration corresponds to one spatial adaptation pattern</w:t>
      </w:r>
    </w:p>
    <w:p w14:paraId="35EA6680" w14:textId="61EC1FD4" w:rsidR="00190E6C" w:rsidRPr="006C03B2" w:rsidRDefault="00190E6C" w:rsidP="00190E6C">
      <w:pPr>
        <w:rPr>
          <w:b/>
        </w:rPr>
      </w:pPr>
      <w:r w:rsidRPr="006C03B2">
        <w:rPr>
          <w:rFonts w:hint="eastAsia"/>
          <w:b/>
        </w:rPr>
        <w:t>P</w:t>
      </w:r>
      <w:r w:rsidRPr="006C03B2">
        <w:rPr>
          <w:b/>
        </w:rPr>
        <w:t xml:space="preserve">roposal </w:t>
      </w:r>
      <w:r w:rsidR="00240872">
        <w:rPr>
          <w:b/>
        </w:rPr>
        <w:t>8</w:t>
      </w:r>
      <w:r w:rsidRPr="006C03B2">
        <w:rPr>
          <w:b/>
        </w:rPr>
        <w:t xml:space="preserve">: When the CSI-RS antenna port virtualization (or, beam pattern) is </w:t>
      </w:r>
      <w:r>
        <w:rPr>
          <w:b/>
        </w:rPr>
        <w:t xml:space="preserve">expected to </w:t>
      </w:r>
      <w:r w:rsidRPr="006C03B2">
        <w:rPr>
          <w:b/>
        </w:rPr>
        <w:t>change due to TX chain activation</w:t>
      </w:r>
      <w:r>
        <w:rPr>
          <w:b/>
        </w:rPr>
        <w:t xml:space="preserve"> or deactivation</w:t>
      </w:r>
      <w:r w:rsidRPr="006C03B2">
        <w:rPr>
          <w:b/>
        </w:rPr>
        <w:t>, UE can be indicated to reset its CSI measurement or reporting</w:t>
      </w:r>
      <w:r>
        <w:rPr>
          <w:b/>
        </w:rPr>
        <w:t xml:space="preserve"> behaviour</w:t>
      </w:r>
      <w:r w:rsidRPr="006C03B2">
        <w:rPr>
          <w:b/>
        </w:rPr>
        <w:t>.</w:t>
      </w:r>
    </w:p>
    <w:p w14:paraId="03AB554F" w14:textId="77777777" w:rsidR="00261405" w:rsidRPr="000C4DB8" w:rsidRDefault="00261405" w:rsidP="00261405">
      <w:pPr>
        <w:rPr>
          <w:rFonts w:eastAsiaTheme="minorEastAsia" w:hint="eastAsia"/>
          <w:b/>
          <w:bCs/>
          <w:szCs w:val="20"/>
          <w:lang w:val="en-US"/>
        </w:rPr>
      </w:pPr>
      <w:r w:rsidRPr="000C4DB8">
        <w:rPr>
          <w:rFonts w:eastAsiaTheme="minorEastAsia" w:hint="eastAsia"/>
          <w:b/>
          <w:bCs/>
          <w:szCs w:val="20"/>
          <w:lang w:val="en-US"/>
        </w:rPr>
        <w:t>P</w:t>
      </w:r>
      <w:r w:rsidRPr="000C4DB8">
        <w:rPr>
          <w:rFonts w:eastAsiaTheme="minorEastAsia"/>
          <w:b/>
          <w:bCs/>
          <w:szCs w:val="20"/>
          <w:lang w:val="en-US"/>
        </w:rPr>
        <w:t xml:space="preserve">roposal 9: </w:t>
      </w:r>
      <w:r>
        <w:rPr>
          <w:rFonts w:eastAsiaTheme="minorEastAsia"/>
          <w:b/>
          <w:bCs/>
          <w:szCs w:val="20"/>
          <w:lang w:val="en-US"/>
        </w:rPr>
        <w:t>Aim for a joint design</w:t>
      </w:r>
      <w:r w:rsidRPr="000C4DB8">
        <w:rPr>
          <w:rFonts w:eastAsiaTheme="minorEastAsia"/>
          <w:b/>
          <w:bCs/>
          <w:szCs w:val="20"/>
          <w:lang w:val="en-US"/>
        </w:rPr>
        <w:t xml:space="preserve"> </w:t>
      </w:r>
      <w:r>
        <w:rPr>
          <w:rFonts w:eastAsiaTheme="minorEastAsia"/>
          <w:b/>
          <w:bCs/>
          <w:szCs w:val="20"/>
          <w:lang w:val="en-US"/>
        </w:rPr>
        <w:t xml:space="preserve">for CSI enhancements </w:t>
      </w:r>
      <w:r w:rsidRPr="000C4DB8">
        <w:rPr>
          <w:rFonts w:eastAsiaTheme="minorEastAsia"/>
          <w:b/>
          <w:bCs/>
          <w:szCs w:val="20"/>
          <w:lang w:val="en-US"/>
        </w:rPr>
        <w:t>consider</w:t>
      </w:r>
      <w:r>
        <w:rPr>
          <w:rFonts w:eastAsiaTheme="minorEastAsia"/>
          <w:b/>
          <w:bCs/>
          <w:szCs w:val="20"/>
          <w:lang w:val="en-US"/>
        </w:rPr>
        <w:t>ing</w:t>
      </w:r>
      <w:r w:rsidRPr="000C4DB8">
        <w:rPr>
          <w:rFonts w:eastAsiaTheme="minorEastAsia"/>
          <w:b/>
          <w:bCs/>
          <w:szCs w:val="20"/>
          <w:lang w:val="en-US"/>
        </w:rPr>
        <w:t xml:space="preserve"> </w:t>
      </w:r>
      <w:r>
        <w:rPr>
          <w:rFonts w:eastAsiaTheme="minorEastAsia"/>
          <w:b/>
          <w:bCs/>
          <w:szCs w:val="20"/>
          <w:lang w:val="en-US"/>
        </w:rPr>
        <w:t>both spatial element adaptation and transmit power adaptation.</w:t>
      </w:r>
    </w:p>
    <w:p w14:paraId="685801B7" w14:textId="77777777" w:rsidR="000C4DB8" w:rsidRPr="00261405" w:rsidRDefault="000C4DB8" w:rsidP="00B7796D">
      <w:pPr>
        <w:rPr>
          <w:rFonts w:hint="eastAsia"/>
          <w:lang w:val="en-US"/>
        </w:rPr>
      </w:pPr>
    </w:p>
    <w:p w14:paraId="2A04AB50" w14:textId="77777777" w:rsidR="00491D04" w:rsidRPr="00A75F19" w:rsidRDefault="00491D04" w:rsidP="00C02370">
      <w:pPr>
        <w:pStyle w:val="1"/>
      </w:pPr>
      <w:r w:rsidRPr="00A75F19">
        <w:t>References</w:t>
      </w:r>
    </w:p>
    <w:p w14:paraId="28FD0FF8" w14:textId="6105B739" w:rsidR="00C8089A" w:rsidRPr="00D15057" w:rsidRDefault="00E470A7" w:rsidP="00C8089A">
      <w:pPr>
        <w:spacing w:after="60"/>
      </w:pPr>
      <w:r>
        <w:rPr>
          <w:rFonts w:hint="eastAsia"/>
        </w:rPr>
        <w:t>[</w:t>
      </w:r>
      <w:r w:rsidR="00D90D3F">
        <w:t>1</w:t>
      </w:r>
      <w:r>
        <w:t xml:space="preserve">] </w:t>
      </w:r>
      <w:r w:rsidR="00C01CB7">
        <w:t>Chair’s Notes</w:t>
      </w:r>
      <w:r w:rsidR="003F2956">
        <w:t xml:space="preserve"> RAN1#112.</w:t>
      </w:r>
    </w:p>
    <w:sectPr w:rsidR="00C8089A" w:rsidRPr="00D15057" w:rsidSect="00260FD7">
      <w:footerReference w:type="default" r:id="rId1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8F06A" w14:textId="77777777" w:rsidR="00E97B3B" w:rsidRDefault="00E97B3B" w:rsidP="00C02370">
      <w:r>
        <w:separator/>
      </w:r>
    </w:p>
    <w:p w14:paraId="7C7BB738" w14:textId="77777777" w:rsidR="00E97B3B" w:rsidRDefault="00E97B3B" w:rsidP="00C02370"/>
  </w:endnote>
  <w:endnote w:type="continuationSeparator" w:id="0">
    <w:p w14:paraId="3B028F59" w14:textId="77777777" w:rsidR="00E97B3B" w:rsidRDefault="00E97B3B" w:rsidP="00C02370">
      <w:r>
        <w:continuationSeparator/>
      </w:r>
    </w:p>
    <w:p w14:paraId="6C422172" w14:textId="77777777" w:rsidR="00E97B3B" w:rsidRDefault="00E97B3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E97B3B"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49E31" w14:textId="77777777" w:rsidR="00E97B3B" w:rsidRDefault="00E97B3B" w:rsidP="00C02370">
      <w:r>
        <w:separator/>
      </w:r>
    </w:p>
    <w:p w14:paraId="7A059BFC" w14:textId="77777777" w:rsidR="00E97B3B" w:rsidRDefault="00E97B3B" w:rsidP="00C02370"/>
  </w:footnote>
  <w:footnote w:type="continuationSeparator" w:id="0">
    <w:p w14:paraId="187CAE4D" w14:textId="77777777" w:rsidR="00E97B3B" w:rsidRDefault="00E97B3B" w:rsidP="00C02370">
      <w:r>
        <w:continuationSeparator/>
      </w:r>
    </w:p>
    <w:p w14:paraId="02377D91" w14:textId="77777777" w:rsidR="00E97B3B" w:rsidRDefault="00E97B3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17"/>
  </w:num>
  <w:num w:numId="5">
    <w:abstractNumId w:val="6"/>
  </w:num>
  <w:num w:numId="6">
    <w:abstractNumId w:val="15"/>
  </w:num>
  <w:num w:numId="7">
    <w:abstractNumId w:val="7"/>
  </w:num>
  <w:num w:numId="8">
    <w:abstractNumId w:val="2"/>
  </w:num>
  <w:num w:numId="9">
    <w:abstractNumId w:val="11"/>
  </w:num>
  <w:num w:numId="10">
    <w:abstractNumId w:val="18"/>
  </w:num>
  <w:num w:numId="11">
    <w:abstractNumId w:val="0"/>
  </w:num>
  <w:num w:numId="12">
    <w:abstractNumId w:val="12"/>
  </w:num>
  <w:num w:numId="13">
    <w:abstractNumId w:val="5"/>
  </w:num>
  <w:num w:numId="14">
    <w:abstractNumId w:val="19"/>
  </w:num>
  <w:num w:numId="15">
    <w:abstractNumId w:val="9"/>
  </w:num>
  <w:num w:numId="16">
    <w:abstractNumId w:val="14"/>
  </w:num>
  <w:num w:numId="17">
    <w:abstractNumId w:val="8"/>
  </w:num>
  <w:num w:numId="18">
    <w:abstractNumId w:val="13"/>
  </w:num>
  <w:num w:numId="19">
    <w:abstractNumId w:val="16"/>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1B5"/>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3B96"/>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57E6"/>
    <w:rsid w:val="00066CD0"/>
    <w:rsid w:val="00071891"/>
    <w:rsid w:val="00071C67"/>
    <w:rsid w:val="00072838"/>
    <w:rsid w:val="00072C72"/>
    <w:rsid w:val="00072FBD"/>
    <w:rsid w:val="000730AB"/>
    <w:rsid w:val="000741C3"/>
    <w:rsid w:val="00074696"/>
    <w:rsid w:val="00074ED5"/>
    <w:rsid w:val="00074F4F"/>
    <w:rsid w:val="0007561C"/>
    <w:rsid w:val="0007592F"/>
    <w:rsid w:val="000770AA"/>
    <w:rsid w:val="000770E3"/>
    <w:rsid w:val="00080554"/>
    <w:rsid w:val="00080582"/>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BC3"/>
    <w:rsid w:val="000A4F09"/>
    <w:rsid w:val="000A520D"/>
    <w:rsid w:val="000A53E1"/>
    <w:rsid w:val="000A56F8"/>
    <w:rsid w:val="000A5966"/>
    <w:rsid w:val="000A5C7A"/>
    <w:rsid w:val="000A5FCC"/>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DB8"/>
    <w:rsid w:val="000C596F"/>
    <w:rsid w:val="000C5B48"/>
    <w:rsid w:val="000C5E53"/>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C86"/>
    <w:rsid w:val="001A5517"/>
    <w:rsid w:val="001A58B9"/>
    <w:rsid w:val="001A5C82"/>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37624"/>
    <w:rsid w:val="0024030D"/>
    <w:rsid w:val="00240316"/>
    <w:rsid w:val="00240872"/>
    <w:rsid w:val="0024089D"/>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304"/>
    <w:rsid w:val="0025632C"/>
    <w:rsid w:val="002564FE"/>
    <w:rsid w:val="00256E23"/>
    <w:rsid w:val="00256F43"/>
    <w:rsid w:val="002576F9"/>
    <w:rsid w:val="0026005A"/>
    <w:rsid w:val="00260502"/>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C0E"/>
    <w:rsid w:val="00337C2A"/>
    <w:rsid w:val="00340999"/>
    <w:rsid w:val="00340D0F"/>
    <w:rsid w:val="003410FF"/>
    <w:rsid w:val="00341265"/>
    <w:rsid w:val="003416FE"/>
    <w:rsid w:val="00341BB3"/>
    <w:rsid w:val="00341D1D"/>
    <w:rsid w:val="003422D5"/>
    <w:rsid w:val="00343EE6"/>
    <w:rsid w:val="00345638"/>
    <w:rsid w:val="0034573A"/>
    <w:rsid w:val="00345B54"/>
    <w:rsid w:val="003466B2"/>
    <w:rsid w:val="00346B73"/>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9C1"/>
    <w:rsid w:val="00362181"/>
    <w:rsid w:val="003624F4"/>
    <w:rsid w:val="00362D9E"/>
    <w:rsid w:val="003636C1"/>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E29"/>
    <w:rsid w:val="004536F1"/>
    <w:rsid w:val="0045385C"/>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1BDC"/>
    <w:rsid w:val="005B317F"/>
    <w:rsid w:val="005B3345"/>
    <w:rsid w:val="005B349A"/>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63AF"/>
    <w:rsid w:val="005C65A4"/>
    <w:rsid w:val="005C7166"/>
    <w:rsid w:val="005C76EC"/>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FFC"/>
    <w:rsid w:val="00600074"/>
    <w:rsid w:val="00600717"/>
    <w:rsid w:val="00600B20"/>
    <w:rsid w:val="00600C36"/>
    <w:rsid w:val="00602F77"/>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B4E"/>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1F9C"/>
    <w:rsid w:val="00722627"/>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588"/>
    <w:rsid w:val="007378A4"/>
    <w:rsid w:val="0074089A"/>
    <w:rsid w:val="00741D7E"/>
    <w:rsid w:val="00741DB8"/>
    <w:rsid w:val="00742064"/>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195"/>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20E"/>
    <w:rsid w:val="007C649D"/>
    <w:rsid w:val="007C6927"/>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4638"/>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E7CB3"/>
    <w:rsid w:val="008F01E0"/>
    <w:rsid w:val="008F0202"/>
    <w:rsid w:val="008F039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737C"/>
    <w:rsid w:val="009575C6"/>
    <w:rsid w:val="00957BD9"/>
    <w:rsid w:val="00960815"/>
    <w:rsid w:val="00960E40"/>
    <w:rsid w:val="009614FF"/>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044"/>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301"/>
    <w:rsid w:val="00AB788C"/>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0951"/>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5574"/>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2601"/>
    <w:rsid w:val="00B826BC"/>
    <w:rsid w:val="00B828DC"/>
    <w:rsid w:val="00B8295C"/>
    <w:rsid w:val="00B82DDF"/>
    <w:rsid w:val="00B83ACB"/>
    <w:rsid w:val="00B8545F"/>
    <w:rsid w:val="00B85B19"/>
    <w:rsid w:val="00B85CE6"/>
    <w:rsid w:val="00B860F9"/>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CB7"/>
    <w:rsid w:val="00C01E2A"/>
    <w:rsid w:val="00C0227A"/>
    <w:rsid w:val="00C02370"/>
    <w:rsid w:val="00C0252B"/>
    <w:rsid w:val="00C03570"/>
    <w:rsid w:val="00C036B2"/>
    <w:rsid w:val="00C036DF"/>
    <w:rsid w:val="00C0412B"/>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B1C"/>
    <w:rsid w:val="00C613F7"/>
    <w:rsid w:val="00C61407"/>
    <w:rsid w:val="00C61ABD"/>
    <w:rsid w:val="00C621F6"/>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DED"/>
    <w:rsid w:val="00C81F96"/>
    <w:rsid w:val="00C82B71"/>
    <w:rsid w:val="00C82ED2"/>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4C0"/>
    <w:rsid w:val="00CD0914"/>
    <w:rsid w:val="00CD099D"/>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B"/>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76F"/>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665"/>
    <w:rsid w:val="00DA4809"/>
    <w:rsid w:val="00DA4833"/>
    <w:rsid w:val="00DA4BD8"/>
    <w:rsid w:val="00DA4C12"/>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689"/>
    <w:rsid w:val="00DC1836"/>
    <w:rsid w:val="00DC1DB6"/>
    <w:rsid w:val="00DC1DE5"/>
    <w:rsid w:val="00DC1EBC"/>
    <w:rsid w:val="00DC24C7"/>
    <w:rsid w:val="00DC2D1E"/>
    <w:rsid w:val="00DC3A64"/>
    <w:rsid w:val="00DC3DE1"/>
    <w:rsid w:val="00DC4828"/>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0DD"/>
    <w:rsid w:val="00E064BB"/>
    <w:rsid w:val="00E0698E"/>
    <w:rsid w:val="00E06F41"/>
    <w:rsid w:val="00E07C16"/>
    <w:rsid w:val="00E07C3F"/>
    <w:rsid w:val="00E10739"/>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4EC"/>
    <w:rsid w:val="00E44331"/>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7EE"/>
    <w:rsid w:val="00EE5DA6"/>
    <w:rsid w:val="00EE5E71"/>
    <w:rsid w:val="00EE5F76"/>
    <w:rsid w:val="00EE611D"/>
    <w:rsid w:val="00EE6547"/>
    <w:rsid w:val="00EE67B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4CBB"/>
    <w:rsid w:val="00FD5317"/>
    <w:rsid w:val="00FD5788"/>
    <w:rsid w:val="00FD5BFE"/>
    <w:rsid w:val="00FD64ED"/>
    <w:rsid w:val="00FE23B4"/>
    <w:rsid w:val="00FE2BF2"/>
    <w:rsid w:val="00FE2DC5"/>
    <w:rsid w:val="00FE300E"/>
    <w:rsid w:val="00FE3567"/>
    <w:rsid w:val="00FE379E"/>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1C5E1-A23C-4DCD-99D1-C3C1B1B2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2910</Words>
  <Characters>16593</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15</cp:revision>
  <cp:lastPrinted>2013-10-30T13:46:00Z</cp:lastPrinted>
  <dcterms:created xsi:type="dcterms:W3CDTF">2023-04-07T02:53:00Z</dcterms:created>
  <dcterms:modified xsi:type="dcterms:W3CDTF">2023-04-07T06:17:00Z</dcterms:modified>
</cp:coreProperties>
</file>